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733" w:rsidRDefault="001C6E48">
      <w:pPr>
        <w:pStyle w:val="normal0"/>
        <w:spacing w:after="0" w:line="240" w:lineRule="auto"/>
        <w:jc w:val="right"/>
        <w:rPr>
          <w:i/>
          <w:color w:val="222A35"/>
        </w:rPr>
      </w:pPr>
      <w:r>
        <w:rPr>
          <w:i/>
          <w:color w:val="222A35"/>
        </w:rPr>
        <w:t>Anexa nr. 1</w:t>
      </w:r>
    </w:p>
    <w:p w:rsidR="00073733" w:rsidRDefault="00073733">
      <w:pPr>
        <w:pStyle w:val="normal0"/>
        <w:spacing w:after="0" w:line="240" w:lineRule="auto"/>
        <w:jc w:val="center"/>
        <w:rPr>
          <w:b/>
          <w:color w:val="222A35"/>
        </w:rPr>
      </w:pPr>
    </w:p>
    <w:p w:rsidR="00073733" w:rsidRDefault="001C6E48">
      <w:pPr>
        <w:pStyle w:val="normal0"/>
        <w:spacing w:after="0" w:line="240" w:lineRule="auto"/>
        <w:jc w:val="center"/>
        <w:rPr>
          <w:b/>
          <w:color w:val="222A35"/>
        </w:rPr>
      </w:pPr>
      <w:r>
        <w:rPr>
          <w:b/>
          <w:color w:val="222A35"/>
        </w:rPr>
        <w:t>ACORD DE PARTENERIAT</w:t>
      </w:r>
    </w:p>
    <w:p w:rsidR="00073733" w:rsidRDefault="001C6E48">
      <w:pPr>
        <w:pStyle w:val="normal0"/>
        <w:spacing w:after="0" w:line="240" w:lineRule="auto"/>
        <w:jc w:val="center"/>
        <w:rPr>
          <w:b/>
          <w:color w:val="222A35"/>
        </w:rPr>
      </w:pPr>
      <w:r>
        <w:rPr>
          <w:b/>
          <w:color w:val="222A35"/>
        </w:rPr>
        <w:t>(Acordul încheiat între Beneficiar şi Parteneri)</w:t>
      </w:r>
    </w:p>
    <w:p w:rsidR="00073733" w:rsidRDefault="00073733">
      <w:pPr>
        <w:pStyle w:val="normal0"/>
        <w:spacing w:after="0" w:line="240" w:lineRule="auto"/>
        <w:jc w:val="center"/>
        <w:rPr>
          <w:b/>
          <w:color w:val="222A35"/>
        </w:rPr>
      </w:pPr>
    </w:p>
    <w:p w:rsidR="00073733" w:rsidRDefault="00073733">
      <w:pPr>
        <w:pStyle w:val="normal0"/>
        <w:spacing w:after="0" w:line="240" w:lineRule="auto"/>
        <w:jc w:val="center"/>
        <w:rPr>
          <w:b/>
          <w:color w:val="222A35"/>
        </w:rPr>
      </w:pPr>
    </w:p>
    <w:p w:rsidR="00073733" w:rsidRDefault="001C6E48">
      <w:pPr>
        <w:pStyle w:val="normal0"/>
        <w:keepNext/>
        <w:spacing w:after="0" w:line="240" w:lineRule="auto"/>
        <w:ind w:left="432" w:hanging="432"/>
        <w:rPr>
          <w:b/>
          <w:color w:val="222A35"/>
        </w:rPr>
      </w:pPr>
      <w:r>
        <w:rPr>
          <w:b/>
          <w:color w:val="222A35"/>
        </w:rPr>
        <w:t>Părţile</w:t>
      </w:r>
    </w:p>
    <w:p w:rsidR="00073733" w:rsidRDefault="005E7578">
      <w:pPr>
        <w:pStyle w:val="normal0"/>
        <w:numPr>
          <w:ilvl w:val="0"/>
          <w:numId w:val="1"/>
        </w:numPr>
        <w:spacing w:after="0" w:line="240" w:lineRule="auto"/>
        <w:jc w:val="both"/>
        <w:rPr>
          <w:color w:val="222A35"/>
        </w:rPr>
      </w:pPr>
      <w:r w:rsidRPr="005E7578">
        <w:rPr>
          <w:rFonts w:ascii="Trebuchet MS" w:eastAsia="Trebuchet MS" w:hAnsi="Trebuchet MS" w:cs="Trebuchet MS"/>
          <w:b/>
          <w:i/>
          <w:color w:val="000000"/>
        </w:rPr>
        <w:t xml:space="preserve">Centrul Județean </w:t>
      </w:r>
      <w:r>
        <w:rPr>
          <w:rFonts w:ascii="Trebuchet MS" w:eastAsia="Trebuchet MS" w:hAnsi="Trebuchet MS" w:cs="Trebuchet MS"/>
          <w:b/>
          <w:i/>
          <w:color w:val="000000"/>
        </w:rPr>
        <w:t>d</w:t>
      </w:r>
      <w:r w:rsidRPr="005E7578">
        <w:rPr>
          <w:rFonts w:ascii="Trebuchet MS" w:eastAsia="Trebuchet MS" w:hAnsi="Trebuchet MS" w:cs="Trebuchet MS"/>
          <w:b/>
          <w:i/>
          <w:color w:val="000000"/>
        </w:rPr>
        <w:t xml:space="preserve">e Resurse </w:t>
      </w:r>
      <w:r>
        <w:rPr>
          <w:rFonts w:ascii="Trebuchet MS" w:eastAsia="Trebuchet MS" w:hAnsi="Trebuchet MS" w:cs="Trebuchet MS"/>
          <w:b/>
          <w:i/>
          <w:color w:val="000000"/>
        </w:rPr>
        <w:t>ș</w:t>
      </w:r>
      <w:r w:rsidRPr="005E7578">
        <w:rPr>
          <w:rFonts w:ascii="Trebuchet MS" w:eastAsia="Trebuchet MS" w:hAnsi="Trebuchet MS" w:cs="Trebuchet MS"/>
          <w:b/>
          <w:i/>
          <w:color w:val="000000"/>
        </w:rPr>
        <w:t>i Asistență Educațională Argeș</w:t>
      </w:r>
      <w:r w:rsidR="001C6E48">
        <w:rPr>
          <w:rFonts w:ascii="Trebuchet MS" w:eastAsia="Trebuchet MS" w:hAnsi="Trebuchet MS" w:cs="Trebuchet MS"/>
          <w:i/>
          <w:color w:val="000000"/>
        </w:rPr>
        <w:t>,</w:t>
      </w:r>
      <w:r w:rsidR="001C6E48">
        <w:rPr>
          <w:rFonts w:ascii="Trebuchet MS" w:eastAsia="Trebuchet MS" w:hAnsi="Trebuchet MS" w:cs="Trebuchet MS"/>
          <w:color w:val="000000"/>
        </w:rPr>
        <w:t xml:space="preserve"> cu sediul în </w:t>
      </w:r>
      <w:r w:rsidR="001C6E48">
        <w:rPr>
          <w:rFonts w:ascii="Trebuchet MS" w:eastAsia="Trebuchet MS" w:hAnsi="Trebuchet MS" w:cs="Trebuchet MS"/>
          <w:i/>
          <w:color w:val="000000"/>
        </w:rPr>
        <w:t>B-dul Eroilor, Nr. 4-6, Pitești, Argeș,</w:t>
      </w:r>
      <w:r w:rsidR="001C6E48">
        <w:rPr>
          <w:rFonts w:ascii="Trebuchet MS" w:eastAsia="Trebuchet MS" w:hAnsi="Trebuchet MS" w:cs="Trebuchet MS"/>
          <w:color w:val="000000"/>
        </w:rPr>
        <w:t xml:space="preserve"> codul fiscal</w:t>
      </w:r>
      <w:r w:rsidR="001C6E48">
        <w:rPr>
          <w:rFonts w:ascii="Trebuchet MS" w:eastAsia="Trebuchet MS" w:hAnsi="Trebuchet MS" w:cs="Trebuchet MS"/>
          <w:color w:val="000000"/>
          <w:vertAlign w:val="superscript"/>
        </w:rPr>
        <w:footnoteReference w:id="1"/>
      </w:r>
      <w:r w:rsidR="001C6E48">
        <w:rPr>
          <w:rFonts w:ascii="Trebuchet MS" w:eastAsia="Trebuchet MS" w:hAnsi="Trebuchet MS" w:cs="Trebuchet MS"/>
          <w:color w:val="000000"/>
        </w:rPr>
        <w:t xml:space="preserve"> 21760637</w:t>
      </w:r>
      <w:r w:rsidR="001C6E48">
        <w:rPr>
          <w:i/>
          <w:color w:val="222A35"/>
        </w:rPr>
        <w:t>,</w:t>
      </w:r>
      <w:r w:rsidR="001C6E48">
        <w:rPr>
          <w:color w:val="222A35"/>
        </w:rPr>
        <w:t xml:space="preserve"> având calitatea de </w:t>
      </w:r>
      <w:r w:rsidR="001C6E48">
        <w:rPr>
          <w:b/>
          <w:color w:val="222A35"/>
        </w:rPr>
        <w:t>Lider parteneriat</w:t>
      </w:r>
      <w:r w:rsidR="001C6E48">
        <w:rPr>
          <w:color w:val="222A35"/>
        </w:rPr>
        <w:t>/</w:t>
      </w:r>
      <w:r w:rsidR="001C6E48">
        <w:rPr>
          <w:b/>
          <w:color w:val="222A35"/>
        </w:rPr>
        <w:t xml:space="preserve">Solicitant </w:t>
      </w:r>
    </w:p>
    <w:p w:rsidR="00073733" w:rsidRDefault="001C6E48">
      <w:pPr>
        <w:pStyle w:val="normal0"/>
        <w:numPr>
          <w:ilvl w:val="0"/>
          <w:numId w:val="1"/>
        </w:numPr>
        <w:spacing w:after="0" w:line="240" w:lineRule="auto"/>
        <w:jc w:val="both"/>
        <w:rPr>
          <w:i/>
          <w:color w:val="000000"/>
        </w:rPr>
      </w:pPr>
      <w:r>
        <w:rPr>
          <w:b/>
          <w:i/>
          <w:color w:val="000000"/>
          <w:sz w:val="24"/>
          <w:szCs w:val="24"/>
        </w:rPr>
        <w:t>Consiliul Județean Argeș</w:t>
      </w:r>
      <w:r>
        <w:rPr>
          <w:i/>
          <w:color w:val="000000"/>
        </w:rPr>
        <w:t xml:space="preserve">, </w:t>
      </w:r>
      <w:r>
        <w:rPr>
          <w:color w:val="000000"/>
        </w:rPr>
        <w:t>cu sediul în</w:t>
      </w:r>
      <w:r>
        <w:rPr>
          <w:i/>
          <w:color w:val="000000"/>
        </w:rPr>
        <w:t xml:space="preserve"> Mun. Pitești, Prefectura Județului Argeș, Piața Vasile Milea 1, Pitești 110053, codul fiscal 4229512, </w:t>
      </w:r>
      <w:r>
        <w:rPr>
          <w:color w:val="000000"/>
        </w:rPr>
        <w:t>având calitatea de</w:t>
      </w:r>
      <w:r>
        <w:rPr>
          <w:i/>
          <w:color w:val="000000"/>
        </w:rPr>
        <w:t xml:space="preserve"> </w:t>
      </w:r>
      <w:r>
        <w:rPr>
          <w:b/>
          <w:color w:val="000000"/>
        </w:rPr>
        <w:t>membru1/ partener 1</w:t>
      </w:r>
    </w:p>
    <w:p w:rsidR="00073733" w:rsidRDefault="001C6E48">
      <w:pPr>
        <w:pStyle w:val="normal0"/>
        <w:numPr>
          <w:ilvl w:val="0"/>
          <w:numId w:val="1"/>
        </w:numPr>
        <w:spacing w:after="0" w:line="240" w:lineRule="auto"/>
        <w:jc w:val="both"/>
        <w:rPr>
          <w:color w:val="222A35"/>
        </w:rPr>
      </w:pPr>
      <w:r>
        <w:rPr>
          <w:b/>
          <w:i/>
          <w:color w:val="222A35"/>
          <w:sz w:val="24"/>
          <w:szCs w:val="24"/>
        </w:rPr>
        <w:t>Ș</w:t>
      </w:r>
      <w:r>
        <w:rPr>
          <w:b/>
          <w:i/>
          <w:color w:val="222A35"/>
          <w:sz w:val="24"/>
          <w:szCs w:val="24"/>
        </w:rPr>
        <w:t>coala Gimnazială Vrânești</w:t>
      </w:r>
      <w:r>
        <w:rPr>
          <w:color w:val="222A35"/>
        </w:rPr>
        <w:t xml:space="preserve">, cu sediul în Com. Călinești, </w:t>
      </w:r>
      <w:r>
        <w:rPr>
          <w:i/>
          <w:color w:val="222A35"/>
        </w:rPr>
        <w:t>Strada Principală, Vrănești 117210</w:t>
      </w:r>
      <w:r>
        <w:rPr>
          <w:color w:val="222A35"/>
        </w:rPr>
        <w:t xml:space="preserve">, codul fiscal 29078504, având calitatea de </w:t>
      </w:r>
      <w:r>
        <w:rPr>
          <w:b/>
          <w:color w:val="222A35"/>
        </w:rPr>
        <w:t>membru 2/Partener 2</w:t>
      </w:r>
    </w:p>
    <w:p w:rsidR="00073733" w:rsidRDefault="001C6E48">
      <w:pPr>
        <w:pStyle w:val="normal0"/>
        <w:numPr>
          <w:ilvl w:val="0"/>
          <w:numId w:val="1"/>
        </w:numPr>
        <w:spacing w:after="0" w:line="240" w:lineRule="auto"/>
        <w:jc w:val="both"/>
        <w:rPr>
          <w:color w:val="222A35"/>
        </w:rPr>
      </w:pPr>
      <w:r>
        <w:rPr>
          <w:b/>
          <w:i/>
          <w:color w:val="222A35"/>
          <w:sz w:val="24"/>
          <w:szCs w:val="24"/>
        </w:rPr>
        <w:t>Ș</w:t>
      </w:r>
      <w:r>
        <w:rPr>
          <w:b/>
          <w:i/>
          <w:color w:val="222A35"/>
          <w:sz w:val="24"/>
          <w:szCs w:val="24"/>
        </w:rPr>
        <w:t>coala Gimnazială „Nicolae Bălcescu” Pitești</w:t>
      </w:r>
      <w:r>
        <w:rPr>
          <w:b/>
          <w:color w:val="222A35"/>
          <w:sz w:val="24"/>
          <w:szCs w:val="24"/>
        </w:rPr>
        <w:t>,</w:t>
      </w:r>
      <w:r>
        <w:rPr>
          <w:color w:val="222A35"/>
        </w:rPr>
        <w:t xml:space="preserve"> cu sediul în </w:t>
      </w:r>
      <w:r>
        <w:rPr>
          <w:i/>
          <w:color w:val="222A35"/>
        </w:rPr>
        <w:t>Bulevardul Nicolae Bălcescu 141, Pitești 110298</w:t>
      </w:r>
      <w:r>
        <w:rPr>
          <w:color w:val="222A35"/>
        </w:rPr>
        <w:t>, codul fiscal 293741</w:t>
      </w:r>
      <w:r>
        <w:rPr>
          <w:color w:val="222A35"/>
        </w:rPr>
        <w:t xml:space="preserve">43, având calitatea de </w:t>
      </w:r>
      <w:r>
        <w:rPr>
          <w:b/>
          <w:color w:val="222A35"/>
        </w:rPr>
        <w:t>membru 3/Partener 3,</w:t>
      </w:r>
    </w:p>
    <w:p w:rsidR="00073733" w:rsidRDefault="001C6E48">
      <w:pPr>
        <w:pStyle w:val="normal0"/>
        <w:numPr>
          <w:ilvl w:val="0"/>
          <w:numId w:val="1"/>
        </w:numPr>
        <w:spacing w:after="0" w:line="240" w:lineRule="auto"/>
        <w:jc w:val="both"/>
        <w:rPr>
          <w:color w:val="222A35"/>
        </w:rPr>
      </w:pPr>
      <w:r>
        <w:rPr>
          <w:b/>
          <w:i/>
          <w:color w:val="222A35"/>
          <w:sz w:val="24"/>
          <w:szCs w:val="24"/>
        </w:rPr>
        <w:t>Colegiul Național „Vlaicu Vodă”</w:t>
      </w:r>
      <w:r>
        <w:rPr>
          <w:b/>
          <w:color w:val="222A35"/>
          <w:sz w:val="24"/>
          <w:szCs w:val="24"/>
        </w:rPr>
        <w:t>,</w:t>
      </w:r>
      <w:r>
        <w:rPr>
          <w:color w:val="222A35"/>
        </w:rPr>
        <w:t xml:space="preserve"> cu sediul în </w:t>
      </w:r>
      <w:r>
        <w:rPr>
          <w:i/>
          <w:color w:val="222A35"/>
        </w:rPr>
        <w:t>Strada Negru Vodă 131, Curtea de Argeș 115300</w:t>
      </w:r>
      <w:r>
        <w:rPr>
          <w:color w:val="222A35"/>
        </w:rPr>
        <w:t xml:space="preserve">, codul fiscal 5010072, având calitatea de </w:t>
      </w:r>
      <w:r>
        <w:rPr>
          <w:b/>
          <w:color w:val="222A35"/>
        </w:rPr>
        <w:t>membru 4/Partener 4,</w:t>
      </w:r>
    </w:p>
    <w:p w:rsidR="00073733" w:rsidRDefault="00073733">
      <w:pPr>
        <w:pStyle w:val="normal0"/>
        <w:spacing w:after="0" w:line="240" w:lineRule="auto"/>
        <w:rPr>
          <w:rFonts w:ascii="Arial" w:eastAsia="Arial" w:hAnsi="Arial" w:cs="Arial"/>
          <w:color w:val="222A35"/>
          <w:sz w:val="20"/>
          <w:szCs w:val="20"/>
        </w:rPr>
      </w:pPr>
    </w:p>
    <w:p w:rsidR="00073733" w:rsidRDefault="001C6E48">
      <w:pPr>
        <w:pStyle w:val="normal0"/>
        <w:spacing w:after="0" w:line="240" w:lineRule="auto"/>
        <w:rPr>
          <w:color w:val="222A35"/>
        </w:rPr>
      </w:pPr>
      <w:r>
        <w:rPr>
          <w:color w:val="222A35"/>
        </w:rPr>
        <w:t>au convenit următoarele:</w:t>
      </w:r>
    </w:p>
    <w:p w:rsidR="00073733" w:rsidRDefault="00073733">
      <w:pPr>
        <w:pStyle w:val="normal0"/>
        <w:spacing w:after="0" w:line="240" w:lineRule="auto"/>
        <w:rPr>
          <w:color w:val="222A35"/>
        </w:rPr>
      </w:pPr>
    </w:p>
    <w:p w:rsidR="00073733" w:rsidRDefault="001C6E48">
      <w:pPr>
        <w:pStyle w:val="normal0"/>
        <w:keepNext/>
        <w:spacing w:after="0" w:line="240" w:lineRule="auto"/>
        <w:ind w:left="432" w:hanging="432"/>
        <w:rPr>
          <w:b/>
          <w:color w:val="222A35"/>
        </w:rPr>
      </w:pPr>
      <w:r>
        <w:rPr>
          <w:b/>
          <w:color w:val="222A35"/>
        </w:rPr>
        <w:t>Obiectul</w:t>
      </w:r>
    </w:p>
    <w:p w:rsidR="00073733" w:rsidRDefault="001C6E48" w:rsidP="005E7578">
      <w:pPr>
        <w:pStyle w:val="normal0"/>
        <w:numPr>
          <w:ilvl w:val="1"/>
          <w:numId w:val="2"/>
        </w:numPr>
        <w:spacing w:before="120" w:after="120" w:line="240" w:lineRule="auto"/>
        <w:jc w:val="both"/>
      </w:pPr>
      <w:bookmarkStart w:id="0" w:name="_gjdgxs" w:colFirst="0" w:colLast="0"/>
      <w:bookmarkEnd w:id="0"/>
      <w:r>
        <w:rPr>
          <w:color w:val="222A35"/>
        </w:rPr>
        <w:t>Obiectul acestui part</w:t>
      </w:r>
      <w:r>
        <w:rPr>
          <w:color w:val="222A35"/>
        </w:rPr>
        <w:t xml:space="preserve">eneriat este de a stabili drepturile şi obligaţiile părţilor, contribuţia financiară proprie a fiecărei părţi la bugetul proiectului, precum şi responsabilităţile ce le revin în implementarea activităţilor aferente proiectului cu titlul </w:t>
      </w:r>
      <w:r>
        <w:rPr>
          <w:i/>
          <w:color w:val="222A35"/>
        </w:rPr>
        <w:t>ReSTART Resurse Edu</w:t>
      </w:r>
      <w:r>
        <w:rPr>
          <w:i/>
          <w:color w:val="222A35"/>
        </w:rPr>
        <w:t>caționale de Suport Timpuriu pentru Asistarea Reușitei Tinerilor,</w:t>
      </w:r>
      <w:r>
        <w:rPr>
          <w:color w:val="222A35"/>
        </w:rPr>
        <w:t xml:space="preserve"> cod</w:t>
      </w:r>
      <w:r>
        <w:rPr>
          <w:i/>
          <w:color w:val="222A35"/>
        </w:rPr>
        <w:t xml:space="preserve"> </w:t>
      </w:r>
      <w:r>
        <w:rPr>
          <w:color w:val="222A35"/>
        </w:rPr>
        <w:t xml:space="preserve">MySMIS2021/SMIS2021+ 338354, denumit in continuare Proiect, care este depus în cadrul Programului Educație și Ocupare 2021 – 2027 (PEO), numit in continuare Program, Prioritatea: </w:t>
      </w:r>
      <w:r>
        <w:rPr>
          <w:i/>
          <w:color w:val="222A35"/>
        </w:rPr>
        <w:t>6 - Pre</w:t>
      </w:r>
      <w:r>
        <w:rPr>
          <w:i/>
          <w:color w:val="222A35"/>
        </w:rPr>
        <w:t>venirea părăsirii timpurii a școlii și creșterea accesului și a participării grupurilor dezavantajate la educație și formare profesională</w:t>
      </w:r>
      <w:r>
        <w:rPr>
          <w:color w:val="222A35"/>
        </w:rPr>
        <w:t xml:space="preserve">, Obiectiv specific </w:t>
      </w:r>
      <w:r>
        <w:rPr>
          <w:i/>
          <w:color w:val="222A35"/>
        </w:rPr>
        <w:t>ESO4.6: Promovarea accesului egal la educație și formare de calitate și favorabile incluziunii, pre</w:t>
      </w:r>
      <w:r>
        <w:rPr>
          <w:i/>
          <w:color w:val="222A35"/>
        </w:rPr>
        <w:t>cum și a absolvirii acestora, în special pentru grupurile defavorizate, de la educația și îngrijirea timpurie, educația și formarea generală și profesională până la învățământul terțiar, precum și educația și învățarea în rândul adulților, inclusiv prin fa</w:t>
      </w:r>
      <w:r>
        <w:rPr>
          <w:i/>
          <w:color w:val="222A35"/>
        </w:rPr>
        <w:t>cilitarea mobilității în scop educațional pentru toți și a accesibilității pentru persoanele cu dizabilități</w:t>
      </w:r>
      <w:r>
        <w:rPr>
          <w:color w:val="222A35"/>
        </w:rPr>
        <w:t xml:space="preserve">, apel de proiecte </w:t>
      </w:r>
      <w:r>
        <w:rPr>
          <w:i/>
          <w:color w:val="222A35"/>
        </w:rPr>
        <w:t>PEO/548/PEO_P6/OP4/ESO4.6/PEO_A33 - Incluziunea copiilor și tinerilor cu cerințe educaționale speciale - Regiuni mai putin dezvol</w:t>
      </w:r>
      <w:r>
        <w:rPr>
          <w:i/>
          <w:color w:val="222A35"/>
        </w:rPr>
        <w:t>tate</w:t>
      </w:r>
      <w:r>
        <w:rPr>
          <w:color w:val="222A35"/>
        </w:rPr>
        <w:t xml:space="preserve">, </w:t>
      </w:r>
    </w:p>
    <w:p w:rsidR="00073733" w:rsidRDefault="001C6E48">
      <w:pPr>
        <w:pStyle w:val="normal0"/>
        <w:numPr>
          <w:ilvl w:val="1"/>
          <w:numId w:val="2"/>
        </w:numPr>
        <w:spacing w:before="120" w:after="0" w:line="240" w:lineRule="auto"/>
        <w:jc w:val="both"/>
      </w:pPr>
      <w:r>
        <w:rPr>
          <w:color w:val="222A35"/>
        </w:rPr>
        <w:t>Cererea de finanţare, inclusiv anexele sale, sunt parte integrantă a acestui acord.</w:t>
      </w:r>
    </w:p>
    <w:p w:rsidR="00073733" w:rsidRDefault="00073733">
      <w:pPr>
        <w:pStyle w:val="normal0"/>
        <w:spacing w:after="0" w:line="240" w:lineRule="auto"/>
        <w:jc w:val="both"/>
        <w:rPr>
          <w:b/>
          <w:color w:val="222A35"/>
        </w:rPr>
      </w:pPr>
    </w:p>
    <w:p w:rsidR="00073733" w:rsidRDefault="001C6E48">
      <w:pPr>
        <w:pStyle w:val="normal0"/>
        <w:spacing w:after="0" w:line="240" w:lineRule="auto"/>
        <w:jc w:val="both"/>
        <w:rPr>
          <w:b/>
          <w:color w:val="222A35"/>
        </w:rPr>
      </w:pPr>
      <w:r>
        <w:rPr>
          <w:b/>
          <w:color w:val="222A35"/>
        </w:rPr>
        <w:t>Art. 3. Principiile de bună practică ale parteneriatului</w:t>
      </w:r>
    </w:p>
    <w:p w:rsidR="00073733" w:rsidRDefault="001C6E48">
      <w:pPr>
        <w:pStyle w:val="normal0"/>
        <w:numPr>
          <w:ilvl w:val="1"/>
          <w:numId w:val="3"/>
        </w:numPr>
        <w:spacing w:after="0" w:line="240" w:lineRule="auto"/>
        <w:jc w:val="both"/>
      </w:pPr>
      <w:r>
        <w:rPr>
          <w:color w:val="222A35"/>
        </w:rPr>
        <w:t>Toţi partenerii trebuie să contribuie cu resurse umane, financiare si materiale la implementarea proiectului şi să îşi asume rolurile si responsabilitățile lor în cadrul proiectului, aşa cum sunt acestea consemnate în cadrul prezentului Acord de Parteneria</w:t>
      </w:r>
      <w:r>
        <w:rPr>
          <w:color w:val="222A35"/>
        </w:rPr>
        <w:t>t.</w:t>
      </w:r>
    </w:p>
    <w:p w:rsidR="00073733" w:rsidRDefault="001C6E48">
      <w:pPr>
        <w:pStyle w:val="normal0"/>
        <w:numPr>
          <w:ilvl w:val="1"/>
          <w:numId w:val="3"/>
        </w:numPr>
        <w:spacing w:after="0" w:line="240" w:lineRule="auto"/>
        <w:jc w:val="both"/>
      </w:pPr>
      <w:r>
        <w:rPr>
          <w:color w:val="222A35"/>
        </w:rPr>
        <w:lastRenderedPageBreak/>
        <w:t>Părţile trebuie să se consulte şi să se informeze în mod regulat si ori de cate ori este nevoie, asupra tuturor aspectelor privind evoluţia proiectului.</w:t>
      </w:r>
    </w:p>
    <w:p w:rsidR="00073733" w:rsidRDefault="001C6E48">
      <w:pPr>
        <w:pStyle w:val="normal0"/>
        <w:numPr>
          <w:ilvl w:val="1"/>
          <w:numId w:val="3"/>
        </w:numPr>
        <w:spacing w:after="0" w:line="240" w:lineRule="auto"/>
        <w:jc w:val="both"/>
      </w:pPr>
      <w:r>
        <w:rPr>
          <w:color w:val="222A35"/>
        </w:rPr>
        <w:t xml:space="preserve">Toţi partenerii trebuie să implementeze activităţile cu respectarea standardelor profesionale şi de </w:t>
      </w:r>
      <w:r>
        <w:rPr>
          <w:color w:val="222A35"/>
        </w:rPr>
        <w:t>etică, angajament față de interesul public, integritate şi obiectivitate.</w:t>
      </w:r>
    </w:p>
    <w:p w:rsidR="00073733" w:rsidRDefault="001C6E48">
      <w:pPr>
        <w:pStyle w:val="normal0"/>
        <w:numPr>
          <w:ilvl w:val="1"/>
          <w:numId w:val="3"/>
        </w:numPr>
        <w:spacing w:after="0" w:line="240" w:lineRule="auto"/>
        <w:jc w:val="both"/>
      </w:pPr>
      <w:r>
        <w:rPr>
          <w:color w:val="222A35"/>
        </w:rPr>
        <w:t>Partenerii sunt obligaţi să respecte regulile privitoare la conflictul de interese şi regimul incompatibilităţilor, iar, în cazul identificării unei potențiale situații de conflict d</w:t>
      </w:r>
      <w:r>
        <w:rPr>
          <w:color w:val="222A35"/>
        </w:rPr>
        <w:t>e interese/ incompatibilitate (consumat, actual, posibil in viitor), să dispună luarea măsurilor legale ce se impun in cauza, conform legislatiei in domeniu,  să dispună luarea măsurilor pentru evitarea, respectiv stingerea stării de conflict / incompatibi</w:t>
      </w:r>
      <w:r>
        <w:rPr>
          <w:color w:val="222A35"/>
        </w:rPr>
        <w:t>litate, si nu in ultimul rând si fără a se limita la cele anterioare, sa informeze Autoritatea de management a Programului Educație și Ocupare 2021 – 2027 sau/si Organismul Intermediar responsabil (numite in continuare AM /OI responsabil) în legătură cu or</w:t>
      </w:r>
      <w:r>
        <w:rPr>
          <w:color w:val="222A35"/>
        </w:rPr>
        <w:t>ice situație din trecut presupusa a fi conflict de interest / incompatibilitate, sau care dă naștere sau este posibil să dea naștere unui astfel de conflict/ incompatibilitate, în termen de 3 (trei) zile lucrătoare de la data identificarii / apariției/ pre</w:t>
      </w:r>
      <w:r>
        <w:rPr>
          <w:color w:val="222A35"/>
        </w:rPr>
        <w:t>supunerii unei astfel de situații. În caz contrar, semnatarii prezentului acord înţeleg că poate fi reziliat contractul de finanțare prin decizia AM/OI responsabil, de plin drept, fără punere în întarziere, fără intervenţia unui tribunal arbitral/unei inst</w:t>
      </w:r>
      <w:r>
        <w:rPr>
          <w:color w:val="222A35"/>
        </w:rPr>
        <w:t xml:space="preserve">ante judecătoreşti şi fără îndeplinirea altor formalităţi, cu excepţia transmiterii către Liderul de parteneriat a unei simple informări cu privire la rezilierea Contractului de finanțare. </w:t>
      </w:r>
    </w:p>
    <w:p w:rsidR="00073733" w:rsidRDefault="00073733">
      <w:pPr>
        <w:pStyle w:val="normal0"/>
        <w:spacing w:after="0" w:line="240" w:lineRule="auto"/>
        <w:ind w:left="576"/>
        <w:jc w:val="both"/>
        <w:rPr>
          <w:color w:val="222A35"/>
          <w:sz w:val="20"/>
          <w:szCs w:val="20"/>
        </w:rPr>
      </w:pPr>
    </w:p>
    <w:p w:rsidR="00073733" w:rsidRDefault="00073733">
      <w:pPr>
        <w:pStyle w:val="normal0"/>
        <w:spacing w:after="0" w:line="240" w:lineRule="auto"/>
        <w:ind w:left="576"/>
        <w:jc w:val="both"/>
        <w:rPr>
          <w:color w:val="222A35"/>
          <w:sz w:val="20"/>
          <w:szCs w:val="20"/>
        </w:rPr>
      </w:pPr>
    </w:p>
    <w:p w:rsidR="00073733" w:rsidRDefault="001C6E48">
      <w:pPr>
        <w:pStyle w:val="normal0"/>
        <w:spacing w:after="0" w:line="240" w:lineRule="auto"/>
        <w:jc w:val="both"/>
        <w:rPr>
          <w:b/>
          <w:color w:val="222A35"/>
        </w:rPr>
      </w:pPr>
      <w:r>
        <w:rPr>
          <w:b/>
          <w:color w:val="222A35"/>
        </w:rPr>
        <w:t>Art. 4 Roluri şi responsabilităţi în implementarea proiectului</w:t>
      </w:r>
    </w:p>
    <w:p w:rsidR="00073733" w:rsidRDefault="001C6E48">
      <w:pPr>
        <w:pStyle w:val="normal0"/>
        <w:numPr>
          <w:ilvl w:val="1"/>
          <w:numId w:val="4"/>
        </w:numPr>
        <w:spacing w:after="0" w:line="240" w:lineRule="auto"/>
        <w:jc w:val="both"/>
      </w:pPr>
      <w:r>
        <w:rPr>
          <w:color w:val="222A35"/>
        </w:rPr>
        <w:t>R</w:t>
      </w:r>
      <w:r>
        <w:rPr>
          <w:color w:val="222A35"/>
        </w:rPr>
        <w:t>olurile şi responsabilităţile sunt descrise în tabelul de mai jos şi corespund prevederilor din Cererea de finanţare – care este documentul principal în stabilirea principalelor activități asumate de fiecare partener:</w:t>
      </w:r>
    </w:p>
    <w:tbl>
      <w:tblPr>
        <w:tblStyle w:val="a"/>
        <w:tblW w:w="9889" w:type="dxa"/>
        <w:tblInd w:w="-108" w:type="dxa"/>
        <w:tblBorders>
          <w:bottom w:val="single" w:sz="4" w:space="0" w:color="808080"/>
          <w:insideH w:val="single" w:sz="4" w:space="0" w:color="808080"/>
        </w:tblBorders>
        <w:tblLayout w:type="fixed"/>
        <w:tblLook w:val="0000"/>
      </w:tblPr>
      <w:tblGrid>
        <w:gridCol w:w="250"/>
        <w:gridCol w:w="2098"/>
        <w:gridCol w:w="139"/>
        <w:gridCol w:w="7123"/>
        <w:gridCol w:w="279"/>
      </w:tblGrid>
      <w:tr w:rsidR="00073733">
        <w:trPr>
          <w:gridAfter w:val="1"/>
          <w:wAfter w:w="283" w:type="dxa"/>
        </w:trPr>
        <w:tc>
          <w:tcPr>
            <w:tcW w:w="108" w:type="dxa"/>
          </w:tcPr>
          <w:p w:rsidR="00073733" w:rsidRDefault="00073733">
            <w:pPr>
              <w:pStyle w:val="normal0"/>
              <w:widowControl w:val="0"/>
              <w:pBdr>
                <w:top w:val="nil"/>
                <w:left w:val="nil"/>
                <w:bottom w:val="nil"/>
                <w:right w:val="nil"/>
                <w:between w:val="nil"/>
              </w:pBdr>
              <w:spacing w:after="0"/>
              <w:rPr>
                <w:color w:val="222A35"/>
              </w:rPr>
            </w:pPr>
          </w:p>
        </w:tc>
        <w:tc>
          <w:tcPr>
            <w:tcW w:w="2127" w:type="dxa"/>
            <w:tcBorders>
              <w:top w:val="single" w:sz="4" w:space="0" w:color="808080"/>
            </w:tcBorders>
          </w:tcPr>
          <w:p w:rsidR="00073733" w:rsidRDefault="001C6E48">
            <w:pPr>
              <w:pStyle w:val="normal0"/>
              <w:tabs>
                <w:tab w:val="left" w:pos="1800"/>
              </w:tabs>
              <w:spacing w:after="0" w:line="240" w:lineRule="auto"/>
              <w:rPr>
                <w:b/>
                <w:color w:val="222A35"/>
              </w:rPr>
            </w:pPr>
            <w:bookmarkStart w:id="1" w:name="_30j0zll" w:colFirst="0" w:colLast="0"/>
            <w:bookmarkEnd w:id="1"/>
            <w:r>
              <w:rPr>
                <w:b/>
                <w:color w:val="222A35"/>
              </w:rPr>
              <w:t>Organizaţia</w:t>
            </w:r>
            <w:r>
              <w:rPr>
                <w:b/>
                <w:color w:val="222A35"/>
              </w:rPr>
              <w:tab/>
            </w:r>
          </w:p>
        </w:tc>
        <w:tc>
          <w:tcPr>
            <w:tcW w:w="7371" w:type="dxa"/>
            <w:gridSpan w:val="2"/>
            <w:tcBorders>
              <w:top w:val="single" w:sz="4" w:space="0" w:color="808080"/>
            </w:tcBorders>
          </w:tcPr>
          <w:p w:rsidR="00073733" w:rsidRDefault="001C6E48">
            <w:pPr>
              <w:pStyle w:val="normal0"/>
              <w:spacing w:after="0" w:line="240" w:lineRule="auto"/>
              <w:rPr>
                <w:b/>
                <w:color w:val="222A35"/>
              </w:rPr>
            </w:pPr>
            <w:r>
              <w:rPr>
                <w:b/>
                <w:color w:val="222A35"/>
              </w:rPr>
              <w:t>Roluri şi responsabilităţi</w:t>
            </w:r>
          </w:p>
        </w:tc>
      </w:tr>
      <w:tr w:rsidR="00073733">
        <w:tc>
          <w:tcPr>
            <w:tcW w:w="2376" w:type="dxa"/>
            <w:gridSpan w:val="3"/>
          </w:tcPr>
          <w:p w:rsidR="00073733" w:rsidRDefault="001C6E48">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Lider de proiect</w:t>
            </w:r>
          </w:p>
          <w:p w:rsidR="00073733" w:rsidRDefault="001C6E48">
            <w:pPr>
              <w:pStyle w:val="normal0"/>
              <w:spacing w:after="0" w:line="240" w:lineRule="auto"/>
              <w:rPr>
                <w:rFonts w:ascii="Times New Roman" w:eastAsia="Times New Roman" w:hAnsi="Times New Roman" w:cs="Times New Roman"/>
                <w:b/>
                <w:sz w:val="20"/>
                <w:szCs w:val="20"/>
              </w:rPr>
            </w:pPr>
            <w:r>
              <w:rPr>
                <w:rFonts w:ascii="Arial" w:eastAsia="Arial" w:hAnsi="Arial" w:cs="Arial"/>
                <w:color w:val="222A35"/>
                <w:sz w:val="20"/>
                <w:szCs w:val="20"/>
              </w:rPr>
              <w:t>Centrul Județean de Resurse și Asistență Educațională Argeș</w:t>
            </w:r>
          </w:p>
        </w:tc>
        <w:tc>
          <w:tcPr>
            <w:tcW w:w="7513" w:type="dxa"/>
            <w:gridSpan w:val="2"/>
          </w:tcPr>
          <w:p w:rsidR="00073733" w:rsidRDefault="001C6E48">
            <w:pPr>
              <w:pStyle w:val="normal0"/>
              <w:widowControl w:val="0"/>
              <w:spacing w:after="0" w:line="240" w:lineRule="auto"/>
              <w:jc w:val="both"/>
              <w:rPr>
                <w:b/>
                <w:i/>
                <w:color w:val="222A35"/>
                <w:sz w:val="20"/>
                <w:szCs w:val="20"/>
              </w:rPr>
            </w:pPr>
            <w:r>
              <w:rPr>
                <w:b/>
                <w:i/>
                <w:color w:val="222A35"/>
                <w:sz w:val="20"/>
                <w:szCs w:val="20"/>
              </w:rPr>
              <w:t>Activitatea 1: Managementul de proiect</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Mobilizarea și organizarea echipei de implementare a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r>
            <w:r>
              <w:rPr>
                <w:i/>
                <w:color w:val="222A35"/>
                <w:sz w:val="20"/>
                <w:szCs w:val="20"/>
              </w:rPr>
              <w:t>Întocmirea cererilor de prefinanțare/plată/rambursare;</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managementului financiar și a evidenței contabile a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Arhivarea tuturor documentelor aferente proiectului, scanarea acestora și realizarea arhivei electronice;</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Gestionarea r</w:t>
            </w:r>
            <w:r>
              <w:rPr>
                <w:i/>
                <w:color w:val="222A35"/>
                <w:sz w:val="20"/>
                <w:szCs w:val="20"/>
              </w:rPr>
              <w:t>iscurilor identificate la nivelul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Raportarea periodică a progresului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Elaborarea notificărilor referitoare la modificările intervenite în cadrul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Elaborarea memoriilor justificative pentru încheierea actelor adiți</w:t>
            </w:r>
            <w:r>
              <w:rPr>
                <w:i/>
                <w:color w:val="222A35"/>
                <w:sz w:val="20"/>
                <w:szCs w:val="20"/>
              </w:rPr>
              <w:t>onale la contractul de finanțare (dacă este cazul);</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Actualizarea în MySMIS a informațiilor ce fac obiectul notificărilor privind modificări intervenite în cadrul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Realizarea comunicării cu Autoritatea contractantă și furnizorii;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w:t>
            </w:r>
            <w:r>
              <w:rPr>
                <w:i/>
                <w:color w:val="222A35"/>
                <w:sz w:val="20"/>
                <w:szCs w:val="20"/>
              </w:rPr>
              <w:t>a coordonării activității parteneriatului creat în vederea elaborării, implementării și monitorizării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t>Asigurarea cadrului organizatoric și participarea la ședințele de lucru pentru elaborarea și implementarea proiectului;</w:t>
            </w:r>
          </w:p>
          <w:p w:rsidR="00073733" w:rsidRDefault="001C6E48">
            <w:pPr>
              <w:pStyle w:val="normal0"/>
              <w:widowControl w:val="0"/>
              <w:spacing w:after="0" w:line="240" w:lineRule="auto"/>
              <w:jc w:val="both"/>
              <w:rPr>
                <w:i/>
                <w:color w:val="222A35"/>
                <w:sz w:val="20"/>
                <w:szCs w:val="20"/>
              </w:rPr>
            </w:pPr>
            <w:r>
              <w:rPr>
                <w:i/>
                <w:color w:val="222A35"/>
                <w:sz w:val="20"/>
                <w:szCs w:val="20"/>
              </w:rPr>
              <w:t>-</w:t>
            </w:r>
            <w:r>
              <w:rPr>
                <w:i/>
                <w:color w:val="222A35"/>
                <w:sz w:val="20"/>
                <w:szCs w:val="20"/>
              </w:rPr>
              <w:tab/>
            </w:r>
            <w:r>
              <w:rPr>
                <w:i/>
                <w:color w:val="222A35"/>
                <w:sz w:val="20"/>
                <w:szCs w:val="20"/>
              </w:rPr>
              <w:t>Pregătirea achiziției de furnizare - mijloace fixe, active necorporale, pentru echipa de  management;</w:t>
            </w:r>
          </w:p>
          <w:p w:rsidR="00073733" w:rsidRDefault="001C6E48">
            <w:pPr>
              <w:pStyle w:val="normal0"/>
              <w:widowControl w:val="0"/>
              <w:spacing w:after="0" w:line="240" w:lineRule="auto"/>
              <w:jc w:val="both"/>
              <w:rPr>
                <w:i/>
                <w:color w:val="222A35"/>
                <w:sz w:val="20"/>
                <w:szCs w:val="20"/>
              </w:rPr>
            </w:pPr>
            <w:r>
              <w:rPr>
                <w:i/>
                <w:color w:val="222A35"/>
                <w:sz w:val="20"/>
                <w:szCs w:val="20"/>
              </w:rPr>
              <w:t xml:space="preserve">- Organizarea achiziției de furnizare - mijloace fixe, active necorporale, pentru echipa de  </w:t>
            </w:r>
            <w:r>
              <w:rPr>
                <w:i/>
                <w:color w:val="222A35"/>
                <w:sz w:val="20"/>
                <w:szCs w:val="20"/>
              </w:rPr>
              <w:lastRenderedPageBreak/>
              <w:t>management;</w:t>
            </w:r>
          </w:p>
          <w:p w:rsidR="00073733" w:rsidRDefault="001C6E48">
            <w:pPr>
              <w:pStyle w:val="normal0"/>
              <w:widowControl w:val="0"/>
              <w:spacing w:after="0" w:line="240" w:lineRule="auto"/>
              <w:jc w:val="both"/>
              <w:rPr>
                <w:i/>
                <w:color w:val="222A35"/>
                <w:sz w:val="20"/>
                <w:szCs w:val="20"/>
              </w:rPr>
            </w:pPr>
            <w:r>
              <w:rPr>
                <w:i/>
                <w:color w:val="222A35"/>
                <w:sz w:val="20"/>
                <w:szCs w:val="20"/>
              </w:rPr>
              <w:t xml:space="preserve">- Derularea contractului de furnizare - mijloace </w:t>
            </w:r>
            <w:r>
              <w:rPr>
                <w:i/>
                <w:color w:val="222A35"/>
                <w:sz w:val="20"/>
                <w:szCs w:val="20"/>
              </w:rPr>
              <w:t>fixe, active necorporale, pentru echipa de  management;</w:t>
            </w:r>
          </w:p>
          <w:p w:rsidR="00073733" w:rsidRDefault="001C6E48">
            <w:pPr>
              <w:pStyle w:val="normal0"/>
              <w:widowControl w:val="0"/>
              <w:spacing w:after="0" w:line="240" w:lineRule="auto"/>
              <w:jc w:val="both"/>
              <w:rPr>
                <w:i/>
                <w:color w:val="222A35"/>
                <w:sz w:val="20"/>
                <w:szCs w:val="20"/>
              </w:rPr>
            </w:pPr>
            <w:r>
              <w:rPr>
                <w:i/>
                <w:color w:val="222A35"/>
                <w:sz w:val="20"/>
                <w:szCs w:val="20"/>
              </w:rPr>
              <w:t>- Pregătirea achiziției de furnizare - materiale consumabile pentru echipa de  management;</w:t>
            </w:r>
          </w:p>
          <w:p w:rsidR="00073733" w:rsidRDefault="001C6E48">
            <w:pPr>
              <w:pStyle w:val="normal0"/>
              <w:widowControl w:val="0"/>
              <w:spacing w:after="0" w:line="240" w:lineRule="auto"/>
              <w:jc w:val="both"/>
              <w:rPr>
                <w:i/>
                <w:color w:val="222A35"/>
                <w:sz w:val="20"/>
                <w:szCs w:val="20"/>
              </w:rPr>
            </w:pPr>
            <w:r>
              <w:rPr>
                <w:i/>
                <w:color w:val="222A35"/>
                <w:sz w:val="20"/>
                <w:szCs w:val="20"/>
              </w:rPr>
              <w:t>- Organizarea achiziției de furnizare - materiale consumabile pentru echipa de  management;</w:t>
            </w:r>
          </w:p>
          <w:p w:rsidR="00073733" w:rsidRDefault="001C6E48">
            <w:pPr>
              <w:pStyle w:val="normal0"/>
              <w:widowControl w:val="0"/>
              <w:spacing w:after="0" w:line="240" w:lineRule="auto"/>
              <w:jc w:val="both"/>
              <w:rPr>
                <w:i/>
                <w:color w:val="222A35"/>
                <w:sz w:val="20"/>
                <w:szCs w:val="20"/>
              </w:rPr>
            </w:pPr>
            <w:r>
              <w:rPr>
                <w:i/>
                <w:color w:val="222A35"/>
                <w:sz w:val="20"/>
                <w:szCs w:val="20"/>
              </w:rPr>
              <w:t>- Derularea contr</w:t>
            </w:r>
            <w:r>
              <w:rPr>
                <w:i/>
                <w:color w:val="222A35"/>
                <w:sz w:val="20"/>
                <w:szCs w:val="20"/>
              </w:rPr>
              <w:t>actului de furnizare - materiale consumabile pentru echipa de  management.</w:t>
            </w:r>
          </w:p>
          <w:p w:rsidR="00073733" w:rsidRDefault="001C6E48">
            <w:pPr>
              <w:pStyle w:val="normal0"/>
              <w:widowControl w:val="0"/>
              <w:spacing w:after="0" w:line="240" w:lineRule="auto"/>
              <w:jc w:val="both"/>
              <w:rPr>
                <w:i/>
                <w:color w:val="222A35"/>
                <w:sz w:val="20"/>
                <w:szCs w:val="20"/>
              </w:rPr>
            </w:pPr>
            <w:r>
              <w:rPr>
                <w:i/>
                <w:color w:val="222A35"/>
                <w:sz w:val="20"/>
                <w:szCs w:val="20"/>
              </w:rPr>
              <w:t>Activitatea 2: Informarea și publicitatea proiectului</w:t>
            </w:r>
          </w:p>
          <w:p w:rsidR="00073733" w:rsidRDefault="001C6E48">
            <w:pPr>
              <w:pStyle w:val="normal0"/>
              <w:widowControl w:val="0"/>
              <w:spacing w:after="0" w:line="240" w:lineRule="auto"/>
              <w:jc w:val="both"/>
              <w:rPr>
                <w:i/>
                <w:color w:val="222A35"/>
                <w:sz w:val="20"/>
                <w:szCs w:val="20"/>
              </w:rPr>
            </w:pPr>
            <w:r>
              <w:rPr>
                <w:i/>
                <w:color w:val="222A35"/>
                <w:sz w:val="20"/>
                <w:szCs w:val="20"/>
              </w:rPr>
              <w:t>- Pregătirea achiziției publice de servicii de informare și publicitate;</w:t>
            </w:r>
          </w:p>
          <w:p w:rsidR="00073733" w:rsidRDefault="001C6E48">
            <w:pPr>
              <w:pStyle w:val="normal0"/>
              <w:widowControl w:val="0"/>
              <w:spacing w:after="0" w:line="240" w:lineRule="auto"/>
              <w:jc w:val="both"/>
              <w:rPr>
                <w:i/>
                <w:color w:val="222A35"/>
                <w:sz w:val="20"/>
                <w:szCs w:val="20"/>
              </w:rPr>
            </w:pPr>
            <w:r>
              <w:rPr>
                <w:i/>
                <w:color w:val="222A35"/>
                <w:sz w:val="20"/>
                <w:szCs w:val="20"/>
              </w:rPr>
              <w:t>- Organizarea achiziției publice de servicii de inform</w:t>
            </w:r>
            <w:r>
              <w:rPr>
                <w:i/>
                <w:color w:val="222A35"/>
                <w:sz w:val="20"/>
                <w:szCs w:val="20"/>
              </w:rPr>
              <w:t>are și publicitate;</w:t>
            </w:r>
          </w:p>
          <w:p w:rsidR="00073733" w:rsidRDefault="001C6E48">
            <w:pPr>
              <w:pStyle w:val="normal0"/>
              <w:widowControl w:val="0"/>
              <w:spacing w:after="0" w:line="240" w:lineRule="auto"/>
              <w:jc w:val="both"/>
              <w:rPr>
                <w:i/>
                <w:color w:val="222A35"/>
                <w:sz w:val="20"/>
                <w:szCs w:val="20"/>
              </w:rPr>
            </w:pPr>
            <w:r>
              <w:rPr>
                <w:i/>
                <w:color w:val="222A35"/>
                <w:sz w:val="20"/>
                <w:szCs w:val="20"/>
              </w:rPr>
              <w:t>- Derularea contractului de servicii de informare și publicitate - organizare eveniment;</w:t>
            </w:r>
          </w:p>
          <w:p w:rsidR="00073733" w:rsidRDefault="001C6E48">
            <w:pPr>
              <w:pStyle w:val="normal0"/>
              <w:widowControl w:val="0"/>
              <w:spacing w:after="0" w:line="240" w:lineRule="auto"/>
              <w:jc w:val="both"/>
              <w:rPr>
                <w:i/>
                <w:color w:val="222A35"/>
                <w:sz w:val="20"/>
                <w:szCs w:val="20"/>
              </w:rPr>
            </w:pPr>
            <w:r>
              <w:rPr>
                <w:i/>
                <w:color w:val="222A35"/>
                <w:sz w:val="20"/>
                <w:szCs w:val="20"/>
              </w:rPr>
              <w:t>- Afișarea pe site-ul Centrului Județean de Resurse și Asistență Educațională Argeș  a unei scurte descrieri a proiectului, care să cuprindă cel pu</w:t>
            </w:r>
            <w:r>
              <w:rPr>
                <w:i/>
                <w:color w:val="222A35"/>
                <w:sz w:val="20"/>
                <w:szCs w:val="20"/>
              </w:rPr>
              <w:t>ț</w:t>
            </w:r>
            <w:r>
              <w:rPr>
                <w:i/>
                <w:color w:val="222A35"/>
                <w:sz w:val="20"/>
                <w:szCs w:val="20"/>
              </w:rPr>
              <w:t>in următoarele informații: titlu, denumire beneficiar, scop, obiective specifice, rezultate, data de începere, perioada de implementare, valoarea totală, finanțator;</w:t>
            </w:r>
          </w:p>
          <w:p w:rsidR="00073733" w:rsidRDefault="001C6E48">
            <w:pPr>
              <w:pStyle w:val="normal0"/>
              <w:widowControl w:val="0"/>
              <w:spacing w:after="0" w:line="240" w:lineRule="auto"/>
              <w:jc w:val="both"/>
              <w:rPr>
                <w:i/>
                <w:color w:val="222A35"/>
                <w:sz w:val="20"/>
                <w:szCs w:val="20"/>
              </w:rPr>
            </w:pPr>
            <w:r>
              <w:rPr>
                <w:i/>
                <w:color w:val="222A35"/>
                <w:sz w:val="20"/>
                <w:szCs w:val="20"/>
              </w:rPr>
              <w:t>- Realizarea unui portofoliu de fotografii pe parcursul desfășurării proiectului pentru a</w:t>
            </w:r>
            <w:r>
              <w:rPr>
                <w:i/>
                <w:color w:val="222A35"/>
                <w:sz w:val="20"/>
                <w:szCs w:val="20"/>
              </w:rPr>
              <w:t xml:space="preserve"> ilustra evoluția acestuia;</w:t>
            </w:r>
          </w:p>
          <w:p w:rsidR="00073733" w:rsidRDefault="001C6E48">
            <w:pPr>
              <w:pStyle w:val="normal0"/>
              <w:widowControl w:val="0"/>
              <w:spacing w:after="0" w:line="240" w:lineRule="auto"/>
              <w:jc w:val="both"/>
              <w:rPr>
                <w:i/>
                <w:color w:val="222A35"/>
                <w:sz w:val="20"/>
                <w:szCs w:val="20"/>
              </w:rPr>
            </w:pPr>
            <w:r>
              <w:rPr>
                <w:i/>
                <w:color w:val="222A35"/>
                <w:sz w:val="20"/>
                <w:szCs w:val="20"/>
              </w:rPr>
              <w:t>- Realizarea de pliante și materiale de promovare a proiectului.</w:t>
            </w:r>
          </w:p>
          <w:p w:rsidR="00073733" w:rsidRDefault="001C6E48">
            <w:pPr>
              <w:pStyle w:val="normal0"/>
              <w:widowControl w:val="0"/>
              <w:spacing w:after="0" w:line="240" w:lineRule="auto"/>
              <w:jc w:val="both"/>
              <w:rPr>
                <w:i/>
                <w:color w:val="222A35"/>
                <w:sz w:val="20"/>
                <w:szCs w:val="20"/>
              </w:rPr>
            </w:pPr>
            <w:r>
              <w:rPr>
                <w:b/>
                <w:i/>
                <w:color w:val="222A35"/>
                <w:sz w:val="20"/>
                <w:szCs w:val="20"/>
              </w:rPr>
              <w:t>Activitatea 5: adaptarea platformelor educaţionale la cele culturale existente a.î. să poată fi utilizate de copiii / tinerii cu deficiențe/dizabilități și/sau CES, achiziția de echipamente și aparatură plurisenzorială, inclusiv sportivă adaptată</w:t>
            </w:r>
            <w:r>
              <w:rPr>
                <w:i/>
                <w:color w:val="222A35"/>
                <w:sz w:val="20"/>
                <w:szCs w:val="20"/>
              </w:rPr>
              <w:t>;</w:t>
            </w:r>
          </w:p>
          <w:p w:rsidR="00073733" w:rsidRDefault="001C6E48">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Întocmir</w:t>
            </w:r>
            <w:r>
              <w:rPr>
                <w:i/>
                <w:color w:val="222A35"/>
                <w:sz w:val="20"/>
                <w:szCs w:val="20"/>
              </w:rPr>
              <w:t>ea fundamentărilor necesităților educaționale specifice copiiilor/ tinerilor cu CES integrați în unitățile partenere</w:t>
            </w:r>
          </w:p>
          <w:p w:rsidR="00073733" w:rsidRDefault="001C6E48">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 xml:space="preserve">Recrutarea și coordonarea echipei de specialiști în educație </w:t>
            </w:r>
          </w:p>
          <w:p w:rsidR="00073733" w:rsidRDefault="001C6E48">
            <w:pPr>
              <w:pStyle w:val="normal0"/>
              <w:widowControl w:val="0"/>
              <w:spacing w:after="0" w:line="240" w:lineRule="auto"/>
              <w:jc w:val="both"/>
              <w:rPr>
                <w:i/>
                <w:color w:val="222A35"/>
                <w:sz w:val="20"/>
                <w:szCs w:val="20"/>
              </w:rPr>
            </w:pPr>
            <w:r>
              <w:rPr>
                <w:i/>
                <w:color w:val="222A35"/>
                <w:sz w:val="20"/>
                <w:szCs w:val="20"/>
              </w:rPr>
              <w:t>- Pregătirea achizițiilor de servicii platforme educaționale adaptate</w:t>
            </w:r>
          </w:p>
          <w:p w:rsidR="00073733" w:rsidRDefault="001C6E48">
            <w:pPr>
              <w:pStyle w:val="normal0"/>
              <w:widowControl w:val="0"/>
              <w:spacing w:after="0" w:line="240" w:lineRule="auto"/>
              <w:jc w:val="both"/>
              <w:rPr>
                <w:i/>
                <w:color w:val="222A35"/>
                <w:sz w:val="20"/>
                <w:szCs w:val="20"/>
              </w:rPr>
            </w:pPr>
            <w:r>
              <w:rPr>
                <w:i/>
                <w:color w:val="222A35"/>
                <w:sz w:val="20"/>
                <w:szCs w:val="20"/>
              </w:rPr>
              <w:t>- Organizarea achizițiilor de servicii platforme educaționale adaptate</w:t>
            </w:r>
          </w:p>
          <w:p w:rsidR="00073733" w:rsidRDefault="001C6E48">
            <w:pPr>
              <w:pStyle w:val="normal0"/>
              <w:widowControl w:val="0"/>
              <w:spacing w:after="0" w:line="240" w:lineRule="auto"/>
              <w:jc w:val="both"/>
              <w:rPr>
                <w:i/>
                <w:color w:val="222A35"/>
                <w:sz w:val="20"/>
                <w:szCs w:val="20"/>
              </w:rPr>
            </w:pPr>
            <w:r>
              <w:rPr>
                <w:i/>
                <w:color w:val="222A35"/>
                <w:sz w:val="20"/>
                <w:szCs w:val="20"/>
              </w:rPr>
              <w:t>- Pregătirea achizițiilor de echipamente și aparatură</w:t>
            </w:r>
          </w:p>
          <w:p w:rsidR="00073733" w:rsidRDefault="001C6E48">
            <w:pPr>
              <w:pStyle w:val="normal0"/>
              <w:widowControl w:val="0"/>
              <w:spacing w:after="0" w:line="240" w:lineRule="auto"/>
              <w:jc w:val="both"/>
              <w:rPr>
                <w:i/>
                <w:color w:val="222A35"/>
                <w:sz w:val="20"/>
                <w:szCs w:val="20"/>
              </w:rPr>
            </w:pPr>
            <w:r>
              <w:rPr>
                <w:i/>
                <w:color w:val="222A35"/>
                <w:sz w:val="20"/>
                <w:szCs w:val="20"/>
              </w:rPr>
              <w:t>- Organizarea achizițiilor de echipamente și aparatură</w:t>
            </w:r>
          </w:p>
          <w:p w:rsidR="00073733" w:rsidRDefault="001C6E48">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w:t>
            </w:r>
            <w:r>
              <w:rPr>
                <w:b/>
                <w:i/>
                <w:color w:val="222A35"/>
                <w:sz w:val="20"/>
                <w:szCs w:val="20"/>
              </w:rPr>
              <w:t>toare cultural creative, inclusiv prin parteneriate cu entități private și publice care activează în zona de sport, cultură, loisir și audiovizual.</w:t>
            </w:r>
          </w:p>
          <w:p w:rsidR="00073733" w:rsidRDefault="001C6E48">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Organizarea acrivităților: proiectare, implementare, monitorizare și evaluare</w:t>
            </w:r>
          </w:p>
          <w:p w:rsidR="00073733" w:rsidRDefault="001C6E48">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Recrutarea și gestionarea resu</w:t>
            </w:r>
            <w:r>
              <w:rPr>
                <w:i/>
                <w:color w:val="222A35"/>
                <w:sz w:val="20"/>
                <w:szCs w:val="20"/>
              </w:rPr>
              <w:t>rsei umane implicate</w:t>
            </w:r>
          </w:p>
          <w:p w:rsidR="00073733" w:rsidRDefault="001C6E48">
            <w:pPr>
              <w:pStyle w:val="normal0"/>
              <w:widowControl w:val="0"/>
              <w:numPr>
                <w:ilvl w:val="0"/>
                <w:numId w:val="13"/>
              </w:numPr>
              <w:pBdr>
                <w:top w:val="nil"/>
                <w:left w:val="nil"/>
                <w:bottom w:val="nil"/>
                <w:right w:val="nil"/>
                <w:between w:val="nil"/>
              </w:pBdr>
              <w:spacing w:after="0" w:line="240" w:lineRule="auto"/>
              <w:ind w:left="178" w:hanging="117"/>
              <w:jc w:val="both"/>
              <w:rPr>
                <w:b/>
                <w:i/>
                <w:color w:val="222A35"/>
                <w:sz w:val="20"/>
                <w:szCs w:val="20"/>
              </w:rPr>
            </w:pPr>
            <w:r>
              <w:rPr>
                <w:i/>
                <w:color w:val="222A35"/>
                <w:sz w:val="20"/>
                <w:szCs w:val="20"/>
              </w:rPr>
              <w:t>Contractarea serviciilor specifice</w:t>
            </w:r>
          </w:p>
          <w:p w:rsidR="00073733" w:rsidRDefault="001C6E48">
            <w:pPr>
              <w:pStyle w:val="normal0"/>
              <w:widowControl w:val="0"/>
              <w:spacing w:after="0" w:line="240" w:lineRule="auto"/>
              <w:jc w:val="both"/>
              <w:rPr>
                <w:i/>
                <w:color w:val="222A35"/>
                <w:sz w:val="20"/>
                <w:szCs w:val="20"/>
              </w:rPr>
            </w:pPr>
            <w:r>
              <w:rPr>
                <w:b/>
                <w:i/>
                <w:color w:val="222A35"/>
                <w:sz w:val="20"/>
                <w:szCs w:val="20"/>
              </w:rPr>
              <w:t>Activitatea 7: asigurarea de terapie, consiliere și alte activități care susțin dezvoltarea cognitivă, socială, fizică și emoțională a copiilor/ tinerilor cu deficiențe/dizabilități și/sau cerințe edu</w:t>
            </w:r>
            <w:r>
              <w:rPr>
                <w:b/>
                <w:i/>
                <w:color w:val="222A35"/>
                <w:sz w:val="20"/>
                <w:szCs w:val="20"/>
              </w:rPr>
              <w:t xml:space="preserve">caționale speciale, prin activități de: </w:t>
            </w:r>
            <w:r>
              <w:rPr>
                <w:i/>
                <w:color w:val="222A35"/>
                <w:sz w:val="20"/>
                <w:szCs w:val="20"/>
              </w:rPr>
              <w:t xml:space="preserve">- terapie logopedică, terapie prin mișcare, ludoterapie, meloterapie, terapie educațională complexă și integrată/de stimulare cognitivă, alte forme de terapie prin artă, terapie prin/în natură, terapie ocupațională; </w:t>
            </w:r>
            <w:r>
              <w:rPr>
                <w:i/>
                <w:color w:val="222A35"/>
                <w:sz w:val="20"/>
                <w:szCs w:val="20"/>
              </w:rPr>
              <w:t>asistență psihoeducațională; consultanță psihopedagogică și metodologică acordată cadrelor didactice în scopul optimizării activității educaționale a copiilor/elevilor; consiliere psihologică, consiliere și orientare școlară și profesională, inclusiv în ve</w:t>
            </w:r>
            <w:r>
              <w:rPr>
                <w:i/>
                <w:color w:val="222A35"/>
                <w:sz w:val="20"/>
                <w:szCs w:val="20"/>
              </w:rPr>
              <w:t>derea asigurării tranziției școlare între diferitele niveluri educaționale; susținerea prezenței facilitatorilor/shadow, alături de copii/tineri cu deficiențe/dizabilități și/sau cerințe educaționale speciale în unitatea de învățământ; consiliere a părinți</w:t>
            </w:r>
            <w:r>
              <w:rPr>
                <w:i/>
                <w:color w:val="222A35"/>
                <w:sz w:val="20"/>
                <w:szCs w:val="20"/>
              </w:rPr>
              <w:t xml:space="preserve">lor copiilor și tinerilor cu CES / facilitatorilor/shadow dedicate </w:t>
            </w:r>
            <w:r>
              <w:rPr>
                <w:i/>
                <w:color w:val="222A35"/>
                <w:sz w:val="20"/>
                <w:szCs w:val="20"/>
              </w:rPr>
              <w:lastRenderedPageBreak/>
              <w:t xml:space="preserve">susținerii copiilor și tinerilor cu CES; </w:t>
            </w:r>
            <w:r>
              <w:rPr>
                <w:i/>
                <w:color w:val="222A35"/>
                <w:sz w:val="20"/>
                <w:szCs w:val="20"/>
              </w:rPr>
              <w:t>ateliere de dezvoltare a competentelor emoționale și sociale; acordare de stimulente financiare cadrelor didactice de sprijin și facilitatorilor imp</w:t>
            </w:r>
            <w:r>
              <w:rPr>
                <w:i/>
                <w:color w:val="222A35"/>
                <w:sz w:val="20"/>
                <w:szCs w:val="20"/>
              </w:rPr>
              <w:t>licate / implicați în activitățile proiectului; dezvoltarea unui centru terapeutic de zi destinat copiilor și tinerilor cu dizabilități; dezvoltarea unor echipe terapeutice mobile care să asigure intervenția în zone rurale.</w:t>
            </w:r>
          </w:p>
          <w:p w:rsidR="00073733" w:rsidRDefault="001C6E48">
            <w:pPr>
              <w:pStyle w:val="normal0"/>
              <w:widowControl w:val="0"/>
              <w:spacing w:after="0" w:line="240" w:lineRule="auto"/>
              <w:jc w:val="both"/>
              <w:rPr>
                <w:b/>
                <w:i/>
                <w:color w:val="222A35"/>
                <w:sz w:val="20"/>
                <w:szCs w:val="20"/>
              </w:rPr>
            </w:pPr>
            <w:r>
              <w:rPr>
                <w:b/>
                <w:i/>
                <w:color w:val="222A35"/>
                <w:sz w:val="20"/>
                <w:szCs w:val="20"/>
              </w:rPr>
              <w:t xml:space="preserve">Activitatea 8: Înființarea unui </w:t>
            </w:r>
            <w:r>
              <w:rPr>
                <w:b/>
                <w:i/>
                <w:color w:val="222A35"/>
                <w:sz w:val="20"/>
                <w:szCs w:val="20"/>
              </w:rPr>
              <w:t>centru terapeutic de zi destinat copiilor și tinerilor cu dizabilități severe și/ sau asociate</w:t>
            </w:r>
          </w:p>
          <w:p w:rsidR="00073733" w:rsidRDefault="001C6E48">
            <w:pPr>
              <w:pStyle w:val="normal0"/>
              <w:widowControl w:val="0"/>
              <w:spacing w:after="0" w:line="240" w:lineRule="auto"/>
              <w:jc w:val="both"/>
              <w:rPr>
                <w:i/>
                <w:color w:val="222A35"/>
                <w:sz w:val="20"/>
                <w:szCs w:val="20"/>
              </w:rPr>
            </w:pPr>
            <w:r>
              <w:rPr>
                <w:b/>
                <w:i/>
                <w:color w:val="222A35"/>
                <w:sz w:val="20"/>
                <w:szCs w:val="20"/>
              </w:rPr>
              <w:t>Activitatea 9: asigurarea de sprijin educațional adaptat copiilor/tinerilor cu deficiențe/dizabilități și/sau cerințe educaționale speciale, prin activități de:</w:t>
            </w:r>
          </w:p>
          <w:p w:rsidR="00073733" w:rsidRDefault="001C6E48">
            <w:pPr>
              <w:pStyle w:val="normal0"/>
              <w:widowControl w:val="0"/>
              <w:spacing w:after="0" w:line="240" w:lineRule="auto"/>
              <w:jc w:val="both"/>
              <w:rPr>
                <w:i/>
                <w:color w:val="222A35"/>
                <w:sz w:val="20"/>
                <w:szCs w:val="20"/>
              </w:rPr>
            </w:pPr>
            <w:r>
              <w:rPr>
                <w:i/>
                <w:color w:val="222A35"/>
                <w:sz w:val="20"/>
                <w:szCs w:val="20"/>
              </w:rPr>
              <w:t>- evaluarea cerințelor preliminare aferente şcolarizării, achizițiilor și/sau nevoilor de învățare în vederea desfășurării unor activități educaționale complementare;</w:t>
            </w:r>
          </w:p>
          <w:p w:rsidR="00073733" w:rsidRDefault="001C6E48">
            <w:pPr>
              <w:pStyle w:val="normal0"/>
              <w:widowControl w:val="0"/>
              <w:spacing w:after="0" w:line="240" w:lineRule="auto"/>
              <w:jc w:val="both"/>
              <w:rPr>
                <w:i/>
                <w:color w:val="222A35"/>
                <w:sz w:val="20"/>
                <w:szCs w:val="20"/>
              </w:rPr>
            </w:pPr>
            <w:r>
              <w:rPr>
                <w:i/>
                <w:color w:val="222A35"/>
                <w:sz w:val="20"/>
                <w:szCs w:val="20"/>
              </w:rPr>
              <w:t>- monitorizarea progresului în învățare ca urmare a participării la activități complement</w:t>
            </w:r>
            <w:r>
              <w:rPr>
                <w:i/>
                <w:color w:val="222A35"/>
                <w:sz w:val="20"/>
                <w:szCs w:val="20"/>
              </w:rPr>
              <w:t>are;</w:t>
            </w:r>
          </w:p>
          <w:p w:rsidR="00073733" w:rsidRDefault="001C6E48">
            <w:pPr>
              <w:pStyle w:val="normal0"/>
              <w:widowControl w:val="0"/>
              <w:spacing w:after="0" w:line="240" w:lineRule="auto"/>
              <w:jc w:val="both"/>
              <w:rPr>
                <w:i/>
                <w:color w:val="222A35"/>
                <w:sz w:val="20"/>
                <w:szCs w:val="20"/>
              </w:rPr>
            </w:pPr>
            <w:r>
              <w:rPr>
                <w:i/>
                <w:color w:val="222A35"/>
                <w:sz w:val="20"/>
                <w:szCs w:val="20"/>
              </w:rPr>
              <w:t>- tutorat, sprijin educațional individualizat asigurat de membrii echipei multidisciplinare, inclusiv de profesori itineranți și de sprijin;</w:t>
            </w:r>
          </w:p>
        </w:tc>
      </w:tr>
      <w:tr w:rsidR="00073733">
        <w:tc>
          <w:tcPr>
            <w:tcW w:w="2376" w:type="dxa"/>
            <w:gridSpan w:val="3"/>
          </w:tcPr>
          <w:p w:rsidR="00073733" w:rsidRDefault="001C6E48">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lastRenderedPageBreak/>
              <w:t>Partener 1</w:t>
            </w:r>
          </w:p>
          <w:p w:rsidR="00073733" w:rsidRDefault="001C6E48">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Consiliul Județean Argeș</w:t>
            </w:r>
          </w:p>
        </w:tc>
        <w:tc>
          <w:tcPr>
            <w:tcW w:w="7513" w:type="dxa"/>
            <w:gridSpan w:val="2"/>
          </w:tcPr>
          <w:p w:rsidR="00073733" w:rsidRDefault="001C6E48" w:rsidP="000B2EE3">
            <w:pPr>
              <w:pStyle w:val="normal0"/>
              <w:spacing w:after="0" w:line="240" w:lineRule="auto"/>
              <w:jc w:val="both"/>
              <w:rPr>
                <w:i/>
                <w:color w:val="222A35"/>
                <w:sz w:val="20"/>
                <w:szCs w:val="20"/>
              </w:rPr>
            </w:pPr>
            <w:r>
              <w:rPr>
                <w:i/>
                <w:color w:val="222A35"/>
                <w:sz w:val="20"/>
                <w:szCs w:val="20"/>
              </w:rPr>
              <w:t>Activitatea 1: Managementul de proiect</w:t>
            </w:r>
          </w:p>
          <w:p w:rsidR="00073733" w:rsidRDefault="001C6E48" w:rsidP="000B2EE3">
            <w:pPr>
              <w:pStyle w:val="normal0"/>
              <w:spacing w:after="0" w:line="240" w:lineRule="auto"/>
              <w:jc w:val="both"/>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073733" w:rsidRDefault="001C6E48" w:rsidP="000B2EE3">
            <w:pPr>
              <w:pStyle w:val="normal0"/>
              <w:spacing w:after="0" w:line="240" w:lineRule="auto"/>
              <w:jc w:val="both"/>
              <w:rPr>
                <w:i/>
                <w:color w:val="222A35"/>
                <w:sz w:val="20"/>
                <w:szCs w:val="20"/>
              </w:rPr>
            </w:pPr>
            <w:r>
              <w:rPr>
                <w:i/>
                <w:color w:val="222A35"/>
                <w:sz w:val="20"/>
                <w:szCs w:val="20"/>
              </w:rPr>
              <w:t>- Monitorizarea, verificarea și controlul permanent al procesului de implementare a proiectului;</w:t>
            </w:r>
          </w:p>
          <w:p w:rsidR="00073733" w:rsidRDefault="001C6E48" w:rsidP="000B2EE3">
            <w:pPr>
              <w:pStyle w:val="normal0"/>
              <w:spacing w:after="0" w:line="240" w:lineRule="auto"/>
              <w:jc w:val="both"/>
              <w:rPr>
                <w:i/>
                <w:color w:val="222A35"/>
                <w:sz w:val="20"/>
                <w:szCs w:val="20"/>
              </w:rPr>
            </w:pPr>
            <w:r>
              <w:rPr>
                <w:i/>
                <w:color w:val="222A35"/>
                <w:sz w:val="20"/>
                <w:szCs w:val="20"/>
              </w:rPr>
              <w:t>Activitatea 2:</w:t>
            </w:r>
            <w:r>
              <w:rPr>
                <w:i/>
                <w:color w:val="222A35"/>
                <w:sz w:val="20"/>
                <w:szCs w:val="20"/>
              </w:rPr>
              <w:t xml:space="preserve"> Informarea și publicitatea proiectului</w:t>
            </w:r>
          </w:p>
          <w:p w:rsidR="00073733" w:rsidRDefault="001C6E48" w:rsidP="000B2EE3">
            <w:pPr>
              <w:pStyle w:val="normal0"/>
              <w:spacing w:after="0" w:line="240" w:lineRule="auto"/>
              <w:jc w:val="both"/>
              <w:rPr>
                <w:i/>
                <w:color w:val="222A35"/>
                <w:sz w:val="20"/>
                <w:szCs w:val="20"/>
              </w:rPr>
            </w:pPr>
            <w:r>
              <w:rPr>
                <w:i/>
                <w:color w:val="222A35"/>
                <w:sz w:val="20"/>
                <w:szCs w:val="20"/>
              </w:rPr>
              <w:t>- Afișarea pe site-ul Consiliului Județean Argeș  a unei scurte descrieri a proiectului, care să cuprindă cel puțin următoarele informații: titlu, denumire beneficiar, scop, obiective specifice, rezultate, data de în</w:t>
            </w:r>
            <w:r>
              <w:rPr>
                <w:i/>
                <w:color w:val="222A35"/>
                <w:sz w:val="20"/>
                <w:szCs w:val="20"/>
              </w:rPr>
              <w:t>cepere, perioada de implementare, valoarea totală, finanțator;</w:t>
            </w:r>
          </w:p>
          <w:p w:rsidR="00073733" w:rsidRDefault="001C6E48" w:rsidP="000B2EE3">
            <w:pPr>
              <w:pStyle w:val="normal0"/>
              <w:spacing w:after="0" w:line="240" w:lineRule="auto"/>
              <w:jc w:val="both"/>
              <w:rPr>
                <w:i/>
                <w:color w:val="222A35"/>
                <w:sz w:val="20"/>
                <w:szCs w:val="20"/>
              </w:rPr>
            </w:pPr>
            <w:r>
              <w:rPr>
                <w:i/>
                <w:color w:val="222A35"/>
                <w:sz w:val="20"/>
                <w:szCs w:val="20"/>
              </w:rPr>
              <w:t>- Realizarea unui portofoliu de fotografii pe parcursul desfășurării proiectului pentru a ilustra evoluția acestuia;</w:t>
            </w:r>
          </w:p>
          <w:p w:rsidR="00073733" w:rsidRDefault="001C6E48" w:rsidP="000B2EE3">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w:t>
            </w:r>
            <w:r>
              <w:rPr>
                <w:b/>
                <w:i/>
                <w:color w:val="222A35"/>
                <w:sz w:val="20"/>
                <w:szCs w:val="20"/>
              </w:rPr>
              <w:t>toare cultural creative, inclusiv prin parteneriate cu entități private și publice care activează în zona de sport, cultură, loisir și audiovizual.</w:t>
            </w:r>
          </w:p>
          <w:p w:rsidR="00073733" w:rsidRDefault="001C6E48" w:rsidP="000B2EE3">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activităților</w:t>
            </w:r>
          </w:p>
          <w:p w:rsidR="00073733" w:rsidRDefault="001C6E48" w:rsidP="000B2EE3">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073733" w:rsidRDefault="001C6E48" w:rsidP="000B2EE3">
            <w:pPr>
              <w:pStyle w:val="normal0"/>
              <w:widowControl w:val="0"/>
              <w:numPr>
                <w:ilvl w:val="1"/>
                <w:numId w:val="14"/>
              </w:numPr>
              <w:spacing w:after="0" w:line="240" w:lineRule="auto"/>
              <w:jc w:val="both"/>
              <w:rPr>
                <w:b/>
                <w:i/>
                <w:color w:val="222A35"/>
                <w:sz w:val="20"/>
                <w:szCs w:val="20"/>
              </w:rPr>
            </w:pPr>
            <w:r>
              <w:rPr>
                <w:b/>
                <w:i/>
                <w:color w:val="222A35"/>
                <w:sz w:val="20"/>
                <w:szCs w:val="20"/>
              </w:rPr>
              <w:t xml:space="preserve">Activitatea 10: campanii de conștientizare, responsabilizare şi acţiune în sprijinul procesului de incluziune educațională a copiilor/tinerilor cu deficiențe/dizabilități și/sau CES; </w:t>
            </w:r>
          </w:p>
          <w:p w:rsidR="00073733" w:rsidRDefault="001C6E48" w:rsidP="000B2EE3">
            <w:pPr>
              <w:pStyle w:val="normal0"/>
              <w:widowControl w:val="0"/>
              <w:numPr>
                <w:ilvl w:val="1"/>
                <w:numId w:val="14"/>
              </w:numPr>
              <w:spacing w:after="0" w:line="240" w:lineRule="auto"/>
              <w:jc w:val="both"/>
              <w:rPr>
                <w:b/>
                <w:i/>
                <w:color w:val="222A35"/>
                <w:sz w:val="20"/>
                <w:szCs w:val="20"/>
              </w:rPr>
            </w:pPr>
            <w:r>
              <w:rPr>
                <w:i/>
                <w:color w:val="222A35"/>
                <w:sz w:val="20"/>
                <w:szCs w:val="20"/>
              </w:rPr>
              <w:t>- organizarea și implementarea  a minim o campanie/ an de proiect</w:t>
            </w:r>
          </w:p>
        </w:tc>
      </w:tr>
      <w:tr w:rsidR="00073733">
        <w:tc>
          <w:tcPr>
            <w:tcW w:w="2376" w:type="dxa"/>
            <w:gridSpan w:val="3"/>
          </w:tcPr>
          <w:p w:rsidR="00073733" w:rsidRDefault="001C6E48">
            <w:pPr>
              <w:pStyle w:val="normal0"/>
              <w:spacing w:after="0" w:line="240" w:lineRule="auto"/>
              <w:rPr>
                <w:color w:val="222A35"/>
                <w:sz w:val="20"/>
                <w:szCs w:val="20"/>
              </w:rPr>
            </w:pPr>
            <w:r>
              <w:rPr>
                <w:color w:val="222A35"/>
                <w:sz w:val="20"/>
                <w:szCs w:val="20"/>
              </w:rPr>
              <w:t>Parte</w:t>
            </w:r>
            <w:r>
              <w:rPr>
                <w:color w:val="222A35"/>
                <w:sz w:val="20"/>
                <w:szCs w:val="20"/>
              </w:rPr>
              <w:t xml:space="preserve">ner 2 </w:t>
            </w:r>
          </w:p>
          <w:p w:rsidR="00073733" w:rsidRDefault="001C6E48">
            <w:pPr>
              <w:pStyle w:val="normal0"/>
              <w:spacing w:after="0" w:line="240" w:lineRule="auto"/>
              <w:rPr>
                <w:color w:val="222A35"/>
                <w:sz w:val="20"/>
                <w:szCs w:val="20"/>
              </w:rPr>
            </w:pPr>
            <w:r>
              <w:rPr>
                <w:color w:val="222A35"/>
                <w:sz w:val="20"/>
                <w:szCs w:val="20"/>
              </w:rPr>
              <w:t>Ș</w:t>
            </w:r>
            <w:r>
              <w:rPr>
                <w:color w:val="222A35"/>
                <w:sz w:val="20"/>
                <w:szCs w:val="20"/>
              </w:rPr>
              <w:t>coala Gimnazială Vrănești, Călinești</w:t>
            </w:r>
          </w:p>
          <w:p w:rsidR="00073733" w:rsidRDefault="001C6E48">
            <w:pPr>
              <w:pStyle w:val="normal0"/>
              <w:spacing w:after="0" w:line="240" w:lineRule="auto"/>
              <w:rPr>
                <w:color w:val="222A35"/>
                <w:sz w:val="20"/>
                <w:szCs w:val="20"/>
              </w:rPr>
            </w:pPr>
            <w:r>
              <w:rPr>
                <w:color w:val="222A35"/>
                <w:sz w:val="20"/>
                <w:szCs w:val="20"/>
              </w:rPr>
              <w:t>Partener 3</w:t>
            </w:r>
          </w:p>
          <w:p w:rsidR="00073733" w:rsidRDefault="001C6E48">
            <w:pPr>
              <w:pStyle w:val="normal0"/>
              <w:spacing w:after="0" w:line="240" w:lineRule="auto"/>
              <w:rPr>
                <w:color w:val="222A35"/>
                <w:sz w:val="20"/>
                <w:szCs w:val="20"/>
              </w:rPr>
            </w:pPr>
            <w:r>
              <w:rPr>
                <w:color w:val="222A35"/>
                <w:sz w:val="20"/>
                <w:szCs w:val="20"/>
              </w:rPr>
              <w:t>Ș</w:t>
            </w:r>
            <w:r>
              <w:rPr>
                <w:color w:val="222A35"/>
                <w:sz w:val="20"/>
                <w:szCs w:val="20"/>
              </w:rPr>
              <w:t>coala Gimnazială „Nicolae Bălcescu”, Pitești</w:t>
            </w:r>
          </w:p>
          <w:p w:rsidR="00073733" w:rsidRDefault="001C6E48">
            <w:pPr>
              <w:pStyle w:val="normal0"/>
              <w:spacing w:after="0" w:line="240" w:lineRule="auto"/>
              <w:rPr>
                <w:color w:val="222A35"/>
                <w:sz w:val="20"/>
                <w:szCs w:val="20"/>
              </w:rPr>
            </w:pPr>
            <w:r>
              <w:rPr>
                <w:color w:val="222A35"/>
                <w:sz w:val="20"/>
                <w:szCs w:val="20"/>
              </w:rPr>
              <w:t>Partener 4</w:t>
            </w:r>
          </w:p>
          <w:p w:rsidR="00073733" w:rsidRDefault="001C6E48">
            <w:pPr>
              <w:pStyle w:val="normal0"/>
              <w:spacing w:after="0" w:line="240" w:lineRule="auto"/>
              <w:rPr>
                <w:rFonts w:ascii="Times New Roman" w:eastAsia="Times New Roman" w:hAnsi="Times New Roman" w:cs="Times New Roman"/>
                <w:b/>
                <w:sz w:val="20"/>
                <w:szCs w:val="20"/>
              </w:rPr>
            </w:pPr>
            <w:r>
              <w:rPr>
                <w:color w:val="222A35"/>
                <w:sz w:val="20"/>
                <w:szCs w:val="20"/>
              </w:rPr>
              <w:t>Colegiul Național „Vlaicu Vodă”, Curtea de Argeș</w:t>
            </w:r>
          </w:p>
        </w:tc>
        <w:tc>
          <w:tcPr>
            <w:tcW w:w="7513" w:type="dxa"/>
            <w:gridSpan w:val="2"/>
          </w:tcPr>
          <w:p w:rsidR="00073733" w:rsidRDefault="001C6E48" w:rsidP="00154546">
            <w:pPr>
              <w:pStyle w:val="normal0"/>
              <w:spacing w:after="0" w:line="240" w:lineRule="auto"/>
              <w:jc w:val="both"/>
              <w:rPr>
                <w:i/>
                <w:color w:val="222A35"/>
                <w:sz w:val="20"/>
                <w:szCs w:val="20"/>
              </w:rPr>
            </w:pPr>
            <w:r>
              <w:rPr>
                <w:i/>
                <w:color w:val="222A35"/>
                <w:sz w:val="20"/>
                <w:szCs w:val="20"/>
              </w:rPr>
              <w:t>Activitatea 1: Managementul de proiect</w:t>
            </w:r>
          </w:p>
          <w:p w:rsidR="00073733" w:rsidRDefault="001C6E48" w:rsidP="00154546">
            <w:pPr>
              <w:pStyle w:val="normal0"/>
              <w:spacing w:after="0" w:line="240" w:lineRule="auto"/>
              <w:jc w:val="both"/>
              <w:rPr>
                <w:i/>
                <w:color w:val="222A35"/>
                <w:sz w:val="20"/>
                <w:szCs w:val="20"/>
              </w:rPr>
            </w:pPr>
            <w:r>
              <w:rPr>
                <w:i/>
                <w:color w:val="222A35"/>
                <w:sz w:val="20"/>
                <w:szCs w:val="20"/>
              </w:rPr>
              <w:t>- Transmiterea informațiilor / datelor / documentelor solicitate de solicitant legate de procesul de implementare și monitorizare a proiectului.</w:t>
            </w:r>
          </w:p>
          <w:p w:rsidR="00073733" w:rsidRDefault="001C6E48" w:rsidP="00154546">
            <w:pPr>
              <w:pStyle w:val="normal0"/>
              <w:spacing w:after="0" w:line="240" w:lineRule="auto"/>
              <w:jc w:val="both"/>
              <w:rPr>
                <w:i/>
                <w:color w:val="222A35"/>
                <w:sz w:val="20"/>
                <w:szCs w:val="20"/>
              </w:rPr>
            </w:pPr>
            <w:r>
              <w:rPr>
                <w:i/>
                <w:color w:val="222A35"/>
                <w:sz w:val="20"/>
                <w:szCs w:val="20"/>
              </w:rPr>
              <w:t>Activitatea 2: Informarea și publicitatea proiectului</w:t>
            </w:r>
          </w:p>
          <w:p w:rsidR="00073733" w:rsidRDefault="001C6E48" w:rsidP="00154546">
            <w:pPr>
              <w:pStyle w:val="normal0"/>
              <w:spacing w:after="0" w:line="240" w:lineRule="auto"/>
              <w:jc w:val="both"/>
              <w:rPr>
                <w:i/>
                <w:color w:val="222A35"/>
                <w:sz w:val="20"/>
                <w:szCs w:val="20"/>
              </w:rPr>
            </w:pPr>
            <w:r>
              <w:rPr>
                <w:i/>
                <w:color w:val="222A35"/>
                <w:sz w:val="20"/>
                <w:szCs w:val="20"/>
              </w:rPr>
              <w:t>- Afișarea pe site-ul instituției  a unei scurte descrier</w:t>
            </w:r>
            <w:r>
              <w:rPr>
                <w:i/>
                <w:color w:val="222A35"/>
                <w:sz w:val="20"/>
                <w:szCs w:val="20"/>
              </w:rPr>
              <w:t>i a proiectului, care să cuprindă cel puțin următoarele informații: titlu, denumire beneficiar, scop, obiective specifice, rezultate, data de începere, perioada de implementare, valoarea totală, finanțator;</w:t>
            </w:r>
          </w:p>
          <w:p w:rsidR="00073733" w:rsidRDefault="001C6E48" w:rsidP="00154546">
            <w:pPr>
              <w:pStyle w:val="normal0"/>
              <w:spacing w:after="0" w:line="240" w:lineRule="auto"/>
              <w:jc w:val="both"/>
              <w:rPr>
                <w:i/>
                <w:color w:val="222A35"/>
                <w:sz w:val="20"/>
                <w:szCs w:val="20"/>
              </w:rPr>
            </w:pPr>
            <w:r>
              <w:rPr>
                <w:i/>
                <w:color w:val="222A35"/>
                <w:sz w:val="20"/>
                <w:szCs w:val="20"/>
              </w:rPr>
              <w:t>- Realizarea unui portofoliu de fotografii pe par</w:t>
            </w:r>
            <w:r>
              <w:rPr>
                <w:i/>
                <w:color w:val="222A35"/>
                <w:sz w:val="20"/>
                <w:szCs w:val="20"/>
              </w:rPr>
              <w:t>cursul desfășurării proiectului pentru a ilustra evoluția acestuia;</w:t>
            </w:r>
          </w:p>
          <w:p w:rsidR="00073733" w:rsidRDefault="001C6E48" w:rsidP="00154546">
            <w:pPr>
              <w:pStyle w:val="normal0"/>
              <w:spacing w:after="0" w:line="240" w:lineRule="auto"/>
              <w:jc w:val="both"/>
              <w:rPr>
                <w:b/>
                <w:i/>
                <w:color w:val="222A35"/>
                <w:sz w:val="20"/>
                <w:szCs w:val="20"/>
              </w:rPr>
            </w:pPr>
            <w:r>
              <w:rPr>
                <w:i/>
                <w:color w:val="222A35"/>
                <w:sz w:val="20"/>
                <w:szCs w:val="20"/>
              </w:rPr>
              <w:t xml:space="preserve">Activitate 3: </w:t>
            </w:r>
            <w:r>
              <w:rPr>
                <w:b/>
                <w:i/>
                <w:color w:val="222A35"/>
                <w:sz w:val="20"/>
                <w:szCs w:val="20"/>
              </w:rPr>
              <w:t>Înființarea și dotarea camerei resursă pentru suport educațional și psihopedagogicdedicată copiilor/ tinerilor cu CES și/ sau dizabilități:</w:t>
            </w:r>
          </w:p>
          <w:p w:rsidR="00073733" w:rsidRDefault="001C6E48" w:rsidP="00154546">
            <w:pPr>
              <w:pStyle w:val="normal0"/>
              <w:spacing w:after="0" w:line="240" w:lineRule="auto"/>
              <w:jc w:val="both"/>
              <w:rPr>
                <w:i/>
                <w:color w:val="222A35"/>
                <w:sz w:val="20"/>
                <w:szCs w:val="20"/>
              </w:rPr>
            </w:pPr>
            <w:r>
              <w:rPr>
                <w:i/>
                <w:color w:val="222A35"/>
                <w:sz w:val="20"/>
                <w:szCs w:val="20"/>
              </w:rPr>
              <w:lastRenderedPageBreak/>
              <w:t>- Pregătirea documentației de atri</w:t>
            </w:r>
            <w:r>
              <w:rPr>
                <w:i/>
                <w:color w:val="222A35"/>
                <w:sz w:val="20"/>
                <w:szCs w:val="20"/>
              </w:rPr>
              <w:t>buire a contractului de furnizare produse;</w:t>
            </w:r>
          </w:p>
          <w:p w:rsidR="00073733" w:rsidRDefault="001C6E48" w:rsidP="00154546">
            <w:pPr>
              <w:pStyle w:val="normal0"/>
              <w:spacing w:after="0" w:line="240" w:lineRule="auto"/>
              <w:jc w:val="both"/>
              <w:rPr>
                <w:i/>
                <w:color w:val="222A35"/>
                <w:sz w:val="20"/>
                <w:szCs w:val="20"/>
              </w:rPr>
            </w:pPr>
            <w:r>
              <w:rPr>
                <w:i/>
                <w:color w:val="222A35"/>
                <w:sz w:val="20"/>
                <w:szCs w:val="20"/>
              </w:rPr>
              <w:t>- Participarea la monitorizarea contractului de furnizare și la recepția dotărilor / echipamentelor medicale achiziționate;</w:t>
            </w:r>
          </w:p>
          <w:p w:rsidR="00073733" w:rsidRDefault="001C6E48" w:rsidP="00154546">
            <w:pPr>
              <w:pStyle w:val="normal0"/>
              <w:spacing w:after="0" w:line="240" w:lineRule="auto"/>
              <w:jc w:val="both"/>
              <w:rPr>
                <w:i/>
                <w:color w:val="222A35"/>
                <w:sz w:val="20"/>
                <w:szCs w:val="20"/>
              </w:rPr>
            </w:pPr>
            <w:r>
              <w:rPr>
                <w:i/>
                <w:color w:val="222A35"/>
                <w:sz w:val="20"/>
                <w:szCs w:val="20"/>
              </w:rPr>
              <w:t>- Asigurarea de spații adecvate pentru amplasarea echipamentelor;</w:t>
            </w:r>
          </w:p>
          <w:p w:rsidR="00073733" w:rsidRDefault="001C6E48" w:rsidP="00154546">
            <w:pPr>
              <w:pStyle w:val="normal0"/>
              <w:spacing w:after="0" w:line="240" w:lineRule="auto"/>
              <w:jc w:val="both"/>
              <w:rPr>
                <w:i/>
                <w:color w:val="222A35"/>
                <w:sz w:val="20"/>
                <w:szCs w:val="20"/>
              </w:rPr>
            </w:pPr>
            <w:r>
              <w:rPr>
                <w:i/>
                <w:color w:val="222A35"/>
                <w:sz w:val="20"/>
                <w:szCs w:val="20"/>
              </w:rPr>
              <w:t>- Asigurarea respectări</w:t>
            </w:r>
            <w:r>
              <w:rPr>
                <w:i/>
                <w:color w:val="222A35"/>
                <w:sz w:val="20"/>
                <w:szCs w:val="20"/>
              </w:rPr>
              <w:t>i termenelor de livrare/ instalare/ configurare/ testare/ instruire în raport cu prevederile contractuale și Planul de livrare, instalare, punere în funcțiune, testare, instruire și recepție propus de furnizor și agreat împreună cu achizitorul;</w:t>
            </w:r>
          </w:p>
          <w:p w:rsidR="00073733" w:rsidRDefault="001C6E48" w:rsidP="00154546">
            <w:pPr>
              <w:pStyle w:val="normal0"/>
              <w:spacing w:after="0" w:line="240" w:lineRule="auto"/>
              <w:jc w:val="both"/>
              <w:rPr>
                <w:i/>
                <w:color w:val="222A35"/>
                <w:sz w:val="20"/>
                <w:szCs w:val="20"/>
              </w:rPr>
            </w:pPr>
            <w:r>
              <w:rPr>
                <w:i/>
                <w:color w:val="222A35"/>
                <w:sz w:val="20"/>
                <w:szCs w:val="20"/>
              </w:rPr>
              <w:t>- Participa</w:t>
            </w:r>
            <w:r>
              <w:rPr>
                <w:i/>
                <w:color w:val="222A35"/>
                <w:sz w:val="20"/>
                <w:szCs w:val="20"/>
              </w:rPr>
              <w:t>rea la punerea în funcțiune a dotărilor / echipamentelor medicale achiziționate;</w:t>
            </w:r>
          </w:p>
          <w:p w:rsidR="00073733" w:rsidRDefault="001C6E48" w:rsidP="00154546">
            <w:pPr>
              <w:pStyle w:val="normal0"/>
              <w:spacing w:after="0" w:line="240" w:lineRule="auto"/>
              <w:jc w:val="both"/>
              <w:rPr>
                <w:i/>
                <w:color w:val="222A35"/>
                <w:sz w:val="20"/>
                <w:szCs w:val="20"/>
              </w:rPr>
            </w:pPr>
            <w:r>
              <w:rPr>
                <w:i/>
                <w:color w:val="222A35"/>
                <w:sz w:val="20"/>
                <w:szCs w:val="20"/>
              </w:rPr>
              <w:t xml:space="preserve">- Participarea la procesul de instruire a utilizatorilor echipamentelor medicale </w:t>
            </w:r>
          </w:p>
          <w:p w:rsidR="00073733" w:rsidRDefault="001C6E48" w:rsidP="00154546">
            <w:pPr>
              <w:pStyle w:val="normal0"/>
              <w:spacing w:after="0" w:line="240" w:lineRule="auto"/>
              <w:jc w:val="both"/>
              <w:rPr>
                <w:i/>
                <w:color w:val="222A35"/>
                <w:sz w:val="20"/>
                <w:szCs w:val="20"/>
              </w:rPr>
            </w:pPr>
            <w:r>
              <w:rPr>
                <w:i/>
                <w:color w:val="222A35"/>
                <w:sz w:val="20"/>
                <w:szCs w:val="20"/>
              </w:rPr>
              <w:t>- Asigurarea resurselor financiare necesare asigurării costurilor de funcționare și întreține</w:t>
            </w:r>
            <w:r>
              <w:rPr>
                <w:i/>
                <w:color w:val="222A35"/>
                <w:sz w:val="20"/>
                <w:szCs w:val="20"/>
              </w:rPr>
              <w:t>re a investiției și serviciile asociate necesare, în vederea asigurării sustenabilității financiare a acesteia, pe perioada de durabilitate a contractului de finanțare (5 ani).</w:t>
            </w:r>
          </w:p>
          <w:p w:rsidR="00073733" w:rsidRDefault="001C6E48" w:rsidP="00154546">
            <w:pPr>
              <w:pStyle w:val="normal0"/>
              <w:spacing w:after="0" w:line="240" w:lineRule="auto"/>
              <w:jc w:val="both"/>
              <w:rPr>
                <w:b/>
                <w:i/>
                <w:color w:val="222A35"/>
                <w:sz w:val="20"/>
                <w:szCs w:val="20"/>
              </w:rPr>
            </w:pPr>
            <w:r>
              <w:rPr>
                <w:b/>
                <w:i/>
                <w:color w:val="222A35"/>
                <w:sz w:val="20"/>
                <w:szCs w:val="20"/>
              </w:rPr>
              <w:t>Activitate 4:</w:t>
            </w:r>
            <w:r>
              <w:rPr>
                <w:i/>
                <w:color w:val="222A35"/>
                <w:sz w:val="20"/>
                <w:szCs w:val="20"/>
              </w:rPr>
              <w:t xml:space="preserve"> </w:t>
            </w:r>
            <w:r>
              <w:rPr>
                <w:b/>
                <w:i/>
                <w:color w:val="222A35"/>
                <w:sz w:val="20"/>
                <w:szCs w:val="20"/>
              </w:rPr>
              <w:t>Achiziția de echipamente și tehnologii asistive și alte metode și</w:t>
            </w:r>
            <w:r>
              <w:rPr>
                <w:b/>
                <w:i/>
                <w:color w:val="222A35"/>
                <w:sz w:val="20"/>
                <w:szCs w:val="20"/>
              </w:rPr>
              <w:t xml:space="preserve"> mijloace de predare adaptate diferitelor categorii de deficiență/ dizabilitate/ nevoi pentru copiii/ tinerii cu CES și/ sau dizabilități:</w:t>
            </w:r>
          </w:p>
          <w:p w:rsidR="00073733" w:rsidRDefault="001C6E48" w:rsidP="00154546">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 xml:space="preserve">Întocmirea listelor fundamentate cu necesarul specific </w:t>
            </w:r>
          </w:p>
          <w:p w:rsidR="00073733" w:rsidRDefault="001C6E48" w:rsidP="00154546">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Colectarea și arhivarea documentelor doveditoare ale stărilor</w:t>
            </w:r>
            <w:r>
              <w:rPr>
                <w:i/>
                <w:color w:val="222A35"/>
                <w:sz w:val="20"/>
                <w:szCs w:val="20"/>
              </w:rPr>
              <w:t xml:space="preserve"> specifice de necesitate a beneficiarilor cu CES</w:t>
            </w:r>
          </w:p>
          <w:p w:rsidR="00073733" w:rsidRDefault="001C6E48" w:rsidP="00154546">
            <w:pPr>
              <w:pStyle w:val="normal0"/>
              <w:widowControl w:val="0"/>
              <w:spacing w:after="0" w:line="240" w:lineRule="auto"/>
              <w:jc w:val="both"/>
              <w:rPr>
                <w:i/>
                <w:color w:val="222A35"/>
                <w:sz w:val="20"/>
                <w:szCs w:val="20"/>
              </w:rPr>
            </w:pPr>
            <w:r>
              <w:rPr>
                <w:i/>
                <w:color w:val="222A35"/>
                <w:sz w:val="20"/>
                <w:szCs w:val="20"/>
              </w:rPr>
              <w:t>- Pregătirea achizițiilor de servicii și dotări</w:t>
            </w:r>
          </w:p>
          <w:p w:rsidR="00073733" w:rsidRDefault="001C6E48" w:rsidP="00154546">
            <w:pPr>
              <w:pStyle w:val="normal0"/>
              <w:widowControl w:val="0"/>
              <w:spacing w:after="0" w:line="240" w:lineRule="auto"/>
              <w:jc w:val="both"/>
              <w:rPr>
                <w:i/>
                <w:color w:val="222A35"/>
                <w:sz w:val="20"/>
                <w:szCs w:val="20"/>
              </w:rPr>
            </w:pPr>
            <w:r>
              <w:rPr>
                <w:i/>
                <w:color w:val="222A35"/>
                <w:sz w:val="20"/>
                <w:szCs w:val="20"/>
              </w:rPr>
              <w:t>- Organizarea achizițiilor de servicii și dotări</w:t>
            </w:r>
          </w:p>
          <w:p w:rsidR="00073733" w:rsidRDefault="001C6E48" w:rsidP="00154546">
            <w:pPr>
              <w:pStyle w:val="normal0"/>
              <w:widowControl w:val="0"/>
              <w:spacing w:after="0" w:line="240" w:lineRule="auto"/>
              <w:jc w:val="both"/>
              <w:rPr>
                <w:i/>
                <w:color w:val="222A35"/>
                <w:sz w:val="20"/>
                <w:szCs w:val="20"/>
              </w:rPr>
            </w:pPr>
            <w:r>
              <w:rPr>
                <w:i/>
                <w:color w:val="222A35"/>
                <w:sz w:val="20"/>
                <w:szCs w:val="20"/>
              </w:rPr>
              <w:t>- Monitorizează derularea contractelor de servicii de amenajare</w:t>
            </w:r>
          </w:p>
          <w:p w:rsidR="00073733" w:rsidRDefault="001C6E48" w:rsidP="00154546">
            <w:pPr>
              <w:pStyle w:val="normal0"/>
              <w:widowControl w:val="0"/>
              <w:numPr>
                <w:ilvl w:val="0"/>
                <w:numId w:val="13"/>
              </w:numPr>
              <w:pBdr>
                <w:top w:val="nil"/>
                <w:left w:val="nil"/>
                <w:bottom w:val="nil"/>
                <w:right w:val="nil"/>
                <w:between w:val="nil"/>
              </w:pBdr>
              <w:spacing w:after="0" w:line="240" w:lineRule="auto"/>
              <w:ind w:left="178" w:hanging="178"/>
              <w:jc w:val="both"/>
              <w:rPr>
                <w:i/>
                <w:color w:val="222A35"/>
                <w:sz w:val="20"/>
                <w:szCs w:val="20"/>
              </w:rPr>
            </w:pPr>
            <w:r>
              <w:rPr>
                <w:i/>
                <w:color w:val="222A35"/>
                <w:sz w:val="20"/>
                <w:szCs w:val="20"/>
              </w:rPr>
              <w:t>Monitorizează derularea contractelor de achiziții.</w:t>
            </w:r>
          </w:p>
          <w:p w:rsidR="00073733" w:rsidRDefault="001C6E48" w:rsidP="00154546">
            <w:pPr>
              <w:pStyle w:val="normal0"/>
              <w:widowControl w:val="0"/>
              <w:spacing w:after="0" w:line="240" w:lineRule="auto"/>
              <w:jc w:val="both"/>
              <w:rPr>
                <w:i/>
                <w:color w:val="222A35"/>
                <w:sz w:val="20"/>
                <w:szCs w:val="20"/>
              </w:rPr>
            </w:pPr>
            <w:r>
              <w:rPr>
                <w:b/>
                <w:i/>
                <w:color w:val="222A35"/>
                <w:sz w:val="20"/>
                <w:szCs w:val="20"/>
              </w:rPr>
              <w:t>Activitatea 5: adaptarea platformelor educaţionale la cele culturale existente a.î. să poată fi utilizate de copiii / tinerii cu deficiențe/dizabilități și/sau CES, achiziția de echipamente și aparatură pl</w:t>
            </w:r>
            <w:r>
              <w:rPr>
                <w:b/>
                <w:i/>
                <w:color w:val="222A35"/>
                <w:sz w:val="20"/>
                <w:szCs w:val="20"/>
              </w:rPr>
              <w:t>urisenzorială, inclusiv sportivă adaptată</w:t>
            </w:r>
            <w:r>
              <w:rPr>
                <w:i/>
                <w:color w:val="222A35"/>
                <w:sz w:val="20"/>
                <w:szCs w:val="20"/>
              </w:rPr>
              <w:t>;</w:t>
            </w:r>
          </w:p>
          <w:p w:rsidR="00073733" w:rsidRDefault="001C6E48" w:rsidP="00154546">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Participă la întocmirea fundamentărilor necesităților educaționale specifice copiiilor/ tinerilor cu CES integrați în unitățile partenere</w:t>
            </w:r>
          </w:p>
          <w:p w:rsidR="00073733" w:rsidRDefault="001C6E48" w:rsidP="00154546">
            <w:pPr>
              <w:pStyle w:val="normal0"/>
              <w:widowControl w:val="0"/>
              <w:spacing w:after="0" w:line="240" w:lineRule="auto"/>
              <w:jc w:val="both"/>
              <w:rPr>
                <w:i/>
                <w:color w:val="222A35"/>
                <w:sz w:val="20"/>
                <w:szCs w:val="20"/>
              </w:rPr>
            </w:pPr>
            <w:r>
              <w:rPr>
                <w:i/>
                <w:color w:val="222A35"/>
                <w:sz w:val="20"/>
                <w:szCs w:val="20"/>
              </w:rPr>
              <w:t xml:space="preserve">- Participă la informările și formările furnizorilor de servicii platformă </w:t>
            </w:r>
            <w:r>
              <w:rPr>
                <w:i/>
                <w:color w:val="222A35"/>
                <w:sz w:val="20"/>
                <w:szCs w:val="20"/>
              </w:rPr>
              <w:t>educațională, echipamente și aparatură</w:t>
            </w:r>
          </w:p>
          <w:p w:rsidR="00073733" w:rsidRDefault="001C6E48" w:rsidP="00154546">
            <w:pPr>
              <w:pStyle w:val="normal0"/>
              <w:widowControl w:val="0"/>
              <w:spacing w:after="0" w:line="240" w:lineRule="auto"/>
              <w:jc w:val="both"/>
              <w:rPr>
                <w:b/>
                <w:i/>
                <w:color w:val="222A35"/>
                <w:sz w:val="20"/>
                <w:szCs w:val="20"/>
              </w:rPr>
            </w:pPr>
            <w:r>
              <w:rPr>
                <w:b/>
                <w:i/>
                <w:color w:val="222A35"/>
                <w:sz w:val="20"/>
                <w:szCs w:val="20"/>
              </w:rPr>
              <w:t>Activitatea 6: activități de educație prin sport, muzică, teatru și prin sectoare cultural creative, inclusiv prin parteneriate cu entități private și publice care activează în zona de sport, cultură, loisir și audiovizual.</w:t>
            </w:r>
          </w:p>
          <w:p w:rsidR="00073733" w:rsidRDefault="001C6E48" w:rsidP="00154546">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Facilitează desfășurarea activit</w:t>
            </w:r>
            <w:r>
              <w:rPr>
                <w:i/>
                <w:color w:val="222A35"/>
                <w:sz w:val="20"/>
                <w:szCs w:val="20"/>
              </w:rPr>
              <w:t>ăților</w:t>
            </w:r>
          </w:p>
          <w:p w:rsidR="00073733" w:rsidRDefault="001C6E48" w:rsidP="00154546">
            <w:pPr>
              <w:pStyle w:val="normal0"/>
              <w:widowControl w:val="0"/>
              <w:numPr>
                <w:ilvl w:val="0"/>
                <w:numId w:val="13"/>
              </w:numPr>
              <w:pBdr>
                <w:top w:val="nil"/>
                <w:left w:val="nil"/>
                <w:bottom w:val="nil"/>
                <w:right w:val="nil"/>
                <w:between w:val="nil"/>
              </w:pBdr>
              <w:spacing w:after="0" w:line="240" w:lineRule="auto"/>
              <w:ind w:left="178" w:hanging="117"/>
              <w:jc w:val="both"/>
              <w:rPr>
                <w:i/>
                <w:color w:val="222A35"/>
                <w:sz w:val="20"/>
                <w:szCs w:val="20"/>
              </w:rPr>
            </w:pPr>
            <w:r>
              <w:rPr>
                <w:i/>
                <w:color w:val="222A35"/>
                <w:sz w:val="20"/>
                <w:szCs w:val="20"/>
              </w:rPr>
              <w:t>Monitorizeazăr desfășurarea acrivităților</w:t>
            </w:r>
          </w:p>
          <w:p w:rsidR="00073733" w:rsidRDefault="001C6E48" w:rsidP="00154546">
            <w:pPr>
              <w:pStyle w:val="normal0"/>
              <w:widowControl w:val="0"/>
              <w:spacing w:after="0" w:line="240" w:lineRule="auto"/>
              <w:jc w:val="both"/>
              <w:rPr>
                <w:i/>
                <w:color w:val="222A35"/>
                <w:sz w:val="20"/>
                <w:szCs w:val="20"/>
              </w:rPr>
            </w:pPr>
            <w:r>
              <w:rPr>
                <w:b/>
                <w:i/>
                <w:color w:val="222A35"/>
                <w:sz w:val="20"/>
                <w:szCs w:val="20"/>
              </w:rPr>
              <w:t xml:space="preserve">Activitatea 7: asigurarea de terapie, consiliere și alte activități care susțin dezvoltarea cognitivă, socială, fizică și emoțională a copiilor/ tinerilor cu deficiențe/dizabilități și/sau cerințe educaționale speciale, prin activități de: </w:t>
            </w:r>
            <w:r>
              <w:rPr>
                <w:i/>
                <w:color w:val="222A35"/>
                <w:sz w:val="20"/>
                <w:szCs w:val="20"/>
              </w:rPr>
              <w:t>- terapie logope</w:t>
            </w:r>
            <w:r>
              <w:rPr>
                <w:i/>
                <w:color w:val="222A35"/>
                <w:sz w:val="20"/>
                <w:szCs w:val="20"/>
              </w:rPr>
              <w:t xml:space="preserve">dică, terapie prin mișcare, ludoterapie, meloterapie, terapie educațională complexă și integrată/de stimulare cognitivă, alte forme de terapie prin artă, terapie prin/în natură, terapie ocupațională; </w:t>
            </w:r>
            <w:r>
              <w:rPr>
                <w:i/>
                <w:color w:val="222A35"/>
                <w:sz w:val="20"/>
                <w:szCs w:val="20"/>
              </w:rPr>
              <w:t>asistență psihoeducațională; consultanță psihopedagogică</w:t>
            </w:r>
            <w:r>
              <w:rPr>
                <w:i/>
                <w:color w:val="222A35"/>
                <w:sz w:val="20"/>
                <w:szCs w:val="20"/>
              </w:rPr>
              <w:t xml:space="preserve"> și metodologică acordată cadrelor didactice în scopul optimizării activității educaționale a copiilor/elevilor; consiliere psihologică, consiliere și orientare școlară și profesională, inclusiv în vederea asigurării tranziției școlare între diferitele niv</w:t>
            </w:r>
            <w:r>
              <w:rPr>
                <w:i/>
                <w:color w:val="222A35"/>
                <w:sz w:val="20"/>
                <w:szCs w:val="20"/>
              </w:rPr>
              <w:t>eluri educaționale; susținerea prezenței facilitatorilor/shadow, alături de copii/tineri cu deficiențe/dizabilități și/sau cerințe educaționale speciale în unitatea de învățământ; consiliere a părinților copiilor și tinerilor cu CES / facilitatorilor/shado</w:t>
            </w:r>
            <w:r>
              <w:rPr>
                <w:i/>
                <w:color w:val="222A35"/>
                <w:sz w:val="20"/>
                <w:szCs w:val="20"/>
              </w:rPr>
              <w:t xml:space="preserve">w dedicate </w:t>
            </w:r>
            <w:r>
              <w:rPr>
                <w:i/>
                <w:color w:val="222A35"/>
                <w:sz w:val="20"/>
                <w:szCs w:val="20"/>
              </w:rPr>
              <w:lastRenderedPageBreak/>
              <w:t xml:space="preserve">susținerii copiilor și tinerilor cu CES; </w:t>
            </w:r>
            <w:r>
              <w:rPr>
                <w:i/>
                <w:color w:val="222A35"/>
                <w:sz w:val="20"/>
                <w:szCs w:val="20"/>
              </w:rPr>
              <w:t>ateliere de dezvoltare a competentelor emoționale și sociale; acordare de stimulente financiare cadrelor didactice de sprijin și facilitatorilor implicate / implicați în activitățile proiectului; dezvolta</w:t>
            </w:r>
            <w:r>
              <w:rPr>
                <w:i/>
                <w:color w:val="222A35"/>
                <w:sz w:val="20"/>
                <w:szCs w:val="20"/>
              </w:rPr>
              <w:t>rea unui centru terapeutic de zi destinat copiilor și tinerilor cu dizabilități; dezvoltarea unor echipe terapeutice mobile care să asigure intervenția în zone rurale</w:t>
            </w:r>
          </w:p>
        </w:tc>
      </w:tr>
    </w:tbl>
    <w:p w:rsidR="00073733" w:rsidRDefault="001C6E48">
      <w:pPr>
        <w:pStyle w:val="normal0"/>
        <w:numPr>
          <w:ilvl w:val="1"/>
          <w:numId w:val="4"/>
        </w:numPr>
        <w:spacing w:before="120" w:after="120" w:line="240" w:lineRule="auto"/>
        <w:jc w:val="both"/>
      </w:pPr>
      <w:r>
        <w:rPr>
          <w:color w:val="222A35"/>
        </w:rPr>
        <w:lastRenderedPageBreak/>
        <w:t>Pentru  activităţile desfăşurate în conformitate cu cererea de finanțare și cu alin (1),</w:t>
      </w:r>
      <w:r>
        <w:rPr>
          <w:color w:val="222A35"/>
        </w:rPr>
        <w:t xml:space="preserve"> Liderul de parteneriat și Partenerii vor angaja următoarele cheltuieli, după cum urmează: </w:t>
      </w:r>
    </w:p>
    <w:tbl>
      <w:tblPr>
        <w:tblStyle w:val="a0"/>
        <w:tblW w:w="9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44"/>
        <w:gridCol w:w="5859"/>
      </w:tblGrid>
      <w:tr w:rsidR="00073733">
        <w:trPr>
          <w:trHeight w:val="284"/>
        </w:trPr>
        <w:tc>
          <w:tcPr>
            <w:tcW w:w="3744" w:type="dxa"/>
          </w:tcPr>
          <w:p w:rsidR="00073733" w:rsidRDefault="001C6E48">
            <w:pPr>
              <w:pStyle w:val="normal0"/>
              <w:spacing w:after="0"/>
              <w:jc w:val="both"/>
              <w:rPr>
                <w:color w:val="222A35"/>
              </w:rPr>
            </w:pPr>
            <w:r>
              <w:rPr>
                <w:color w:val="222A35"/>
              </w:rPr>
              <w:t>Organizaţia</w:t>
            </w:r>
          </w:p>
        </w:tc>
        <w:tc>
          <w:tcPr>
            <w:tcW w:w="5859" w:type="dxa"/>
          </w:tcPr>
          <w:p w:rsidR="00073733" w:rsidRDefault="001C6E48">
            <w:pPr>
              <w:pStyle w:val="normal0"/>
              <w:spacing w:after="0"/>
              <w:jc w:val="both"/>
              <w:rPr>
                <w:color w:val="222A35"/>
              </w:rPr>
            </w:pPr>
            <w:r>
              <w:rPr>
                <w:color w:val="222A35"/>
              </w:rPr>
              <w:t>Valoare estimată a cheltuielilor eligibile angajate pe perioada proiectului*    [lei]</w:t>
            </w:r>
          </w:p>
        </w:tc>
      </w:tr>
      <w:tr w:rsidR="00073733">
        <w:trPr>
          <w:trHeight w:val="302"/>
        </w:trPr>
        <w:tc>
          <w:tcPr>
            <w:tcW w:w="3744" w:type="dxa"/>
          </w:tcPr>
          <w:p w:rsidR="00073733" w:rsidRDefault="001C6E48">
            <w:pPr>
              <w:pStyle w:val="normal0"/>
              <w:spacing w:after="0"/>
              <w:jc w:val="both"/>
              <w:rPr>
                <w:color w:val="222A35"/>
              </w:rPr>
            </w:pPr>
            <w:r>
              <w:rPr>
                <w:color w:val="222A35"/>
              </w:rPr>
              <w:t>Liderul de parteneriat (S)</w:t>
            </w:r>
          </w:p>
        </w:tc>
        <w:tc>
          <w:tcPr>
            <w:tcW w:w="5859" w:type="dxa"/>
          </w:tcPr>
          <w:p w:rsidR="00073733" w:rsidRDefault="001C6E48">
            <w:pPr>
              <w:pStyle w:val="normal0"/>
              <w:spacing w:after="0"/>
              <w:jc w:val="center"/>
              <w:rPr>
                <w:color w:val="222A35"/>
              </w:rPr>
            </w:pPr>
            <w:r>
              <w:rPr>
                <w:color w:val="222A35"/>
              </w:rPr>
              <w:t xml:space="preserve">1800000,00 </w:t>
            </w:r>
          </w:p>
        </w:tc>
      </w:tr>
      <w:tr w:rsidR="00073733">
        <w:trPr>
          <w:trHeight w:val="302"/>
        </w:trPr>
        <w:tc>
          <w:tcPr>
            <w:tcW w:w="3744" w:type="dxa"/>
          </w:tcPr>
          <w:p w:rsidR="00073733" w:rsidRDefault="001C6E48">
            <w:pPr>
              <w:pStyle w:val="normal0"/>
              <w:spacing w:after="0"/>
              <w:jc w:val="both"/>
              <w:rPr>
                <w:color w:val="222A35"/>
              </w:rPr>
            </w:pPr>
            <w:r>
              <w:rPr>
                <w:color w:val="222A35"/>
              </w:rPr>
              <w:t>Partener 1</w:t>
            </w:r>
          </w:p>
        </w:tc>
        <w:tc>
          <w:tcPr>
            <w:tcW w:w="5859" w:type="dxa"/>
          </w:tcPr>
          <w:p w:rsidR="00073733" w:rsidRDefault="001C6E48">
            <w:pPr>
              <w:pStyle w:val="normal0"/>
              <w:spacing w:after="0"/>
              <w:jc w:val="center"/>
              <w:rPr>
                <w:color w:val="222A35"/>
              </w:rPr>
            </w:pPr>
            <w:r>
              <w:rPr>
                <w:color w:val="222A35"/>
              </w:rPr>
              <w:t>160</w:t>
            </w:r>
            <w:r w:rsidR="007364D5">
              <w:rPr>
                <w:color w:val="222A35"/>
              </w:rPr>
              <w:t>.</w:t>
            </w:r>
            <w:r>
              <w:rPr>
                <w:color w:val="222A35"/>
              </w:rPr>
              <w:t>000</w:t>
            </w:r>
            <w:r w:rsidR="007364D5">
              <w:rPr>
                <w:color w:val="222A35"/>
              </w:rPr>
              <w:t>,00</w:t>
            </w:r>
          </w:p>
        </w:tc>
      </w:tr>
      <w:tr w:rsidR="00073733">
        <w:trPr>
          <w:trHeight w:val="181"/>
        </w:trPr>
        <w:tc>
          <w:tcPr>
            <w:tcW w:w="3744" w:type="dxa"/>
          </w:tcPr>
          <w:p w:rsidR="00073733" w:rsidRDefault="001C6E48">
            <w:pPr>
              <w:pStyle w:val="normal0"/>
              <w:spacing w:after="0"/>
              <w:jc w:val="both"/>
              <w:rPr>
                <w:color w:val="222A35"/>
              </w:rPr>
            </w:pPr>
            <w:r>
              <w:rPr>
                <w:color w:val="222A35"/>
              </w:rPr>
              <w:t>Partener 2</w:t>
            </w:r>
          </w:p>
        </w:tc>
        <w:tc>
          <w:tcPr>
            <w:tcW w:w="5859" w:type="dxa"/>
          </w:tcPr>
          <w:p w:rsidR="00073733" w:rsidRDefault="001C6E48">
            <w:pPr>
              <w:pStyle w:val="normal0"/>
              <w:spacing w:after="0"/>
              <w:jc w:val="center"/>
              <w:rPr>
                <w:color w:val="222A35"/>
              </w:rPr>
            </w:pPr>
            <w:r>
              <w:rPr>
                <w:color w:val="222A35"/>
              </w:rPr>
              <w:t>280</w:t>
            </w:r>
            <w:r w:rsidR="007364D5">
              <w:rPr>
                <w:color w:val="222A35"/>
              </w:rPr>
              <w:t>.</w:t>
            </w:r>
            <w:r>
              <w:rPr>
                <w:color w:val="222A35"/>
              </w:rPr>
              <w:t>000</w:t>
            </w:r>
            <w:r w:rsidR="007364D5">
              <w:rPr>
                <w:color w:val="222A35"/>
              </w:rPr>
              <w:t>,00</w:t>
            </w:r>
          </w:p>
        </w:tc>
      </w:tr>
      <w:tr w:rsidR="00073733">
        <w:trPr>
          <w:trHeight w:val="308"/>
        </w:trPr>
        <w:tc>
          <w:tcPr>
            <w:tcW w:w="3744" w:type="dxa"/>
          </w:tcPr>
          <w:p w:rsidR="00073733" w:rsidRDefault="001C6E48">
            <w:pPr>
              <w:pStyle w:val="normal0"/>
              <w:spacing w:after="0"/>
              <w:jc w:val="both"/>
              <w:rPr>
                <w:color w:val="222A35"/>
              </w:rPr>
            </w:pPr>
            <w:r>
              <w:rPr>
                <w:color w:val="222A35"/>
              </w:rPr>
              <w:t>Partener 3</w:t>
            </w:r>
          </w:p>
        </w:tc>
        <w:tc>
          <w:tcPr>
            <w:tcW w:w="5859" w:type="dxa"/>
          </w:tcPr>
          <w:p w:rsidR="00073733" w:rsidRDefault="001C6E48">
            <w:pPr>
              <w:pStyle w:val="normal0"/>
              <w:spacing w:after="0"/>
              <w:jc w:val="center"/>
              <w:rPr>
                <w:color w:val="222A35"/>
              </w:rPr>
            </w:pPr>
            <w:r>
              <w:rPr>
                <w:color w:val="222A35"/>
              </w:rPr>
              <w:t>280</w:t>
            </w:r>
            <w:r w:rsidR="007364D5">
              <w:rPr>
                <w:color w:val="222A35"/>
              </w:rPr>
              <w:t>.</w:t>
            </w:r>
            <w:r>
              <w:rPr>
                <w:color w:val="222A35"/>
              </w:rPr>
              <w:t>000</w:t>
            </w:r>
            <w:r w:rsidR="007364D5">
              <w:rPr>
                <w:color w:val="222A35"/>
              </w:rPr>
              <w:t>,00</w:t>
            </w:r>
          </w:p>
        </w:tc>
      </w:tr>
      <w:tr w:rsidR="00073733">
        <w:trPr>
          <w:trHeight w:val="308"/>
        </w:trPr>
        <w:tc>
          <w:tcPr>
            <w:tcW w:w="3744" w:type="dxa"/>
          </w:tcPr>
          <w:p w:rsidR="00073733" w:rsidRDefault="001C6E48">
            <w:pPr>
              <w:pStyle w:val="normal0"/>
              <w:spacing w:after="0"/>
              <w:jc w:val="both"/>
              <w:rPr>
                <w:color w:val="222A35"/>
              </w:rPr>
            </w:pPr>
            <w:r>
              <w:rPr>
                <w:color w:val="222A35"/>
              </w:rPr>
              <w:t>Partener 4</w:t>
            </w:r>
          </w:p>
        </w:tc>
        <w:tc>
          <w:tcPr>
            <w:tcW w:w="5859" w:type="dxa"/>
          </w:tcPr>
          <w:p w:rsidR="00073733" w:rsidRDefault="001C6E48">
            <w:pPr>
              <w:pStyle w:val="normal0"/>
              <w:spacing w:after="0"/>
              <w:jc w:val="center"/>
              <w:rPr>
                <w:color w:val="222A35"/>
              </w:rPr>
            </w:pPr>
            <w:r>
              <w:rPr>
                <w:color w:val="222A35"/>
              </w:rPr>
              <w:t>280</w:t>
            </w:r>
            <w:r w:rsidR="007364D5">
              <w:rPr>
                <w:color w:val="222A35"/>
              </w:rPr>
              <w:t>.</w:t>
            </w:r>
            <w:r>
              <w:rPr>
                <w:color w:val="222A35"/>
              </w:rPr>
              <w:t>000</w:t>
            </w:r>
            <w:r w:rsidR="007364D5">
              <w:rPr>
                <w:color w:val="222A35"/>
              </w:rPr>
              <w:t>00</w:t>
            </w:r>
          </w:p>
        </w:tc>
      </w:tr>
      <w:tr w:rsidR="00073733">
        <w:trPr>
          <w:trHeight w:val="308"/>
        </w:trPr>
        <w:tc>
          <w:tcPr>
            <w:tcW w:w="3744" w:type="dxa"/>
          </w:tcPr>
          <w:p w:rsidR="00073733" w:rsidRDefault="001C6E48">
            <w:pPr>
              <w:pStyle w:val="normal0"/>
              <w:spacing w:after="0"/>
              <w:jc w:val="both"/>
              <w:rPr>
                <w:color w:val="222A35"/>
              </w:rPr>
            </w:pPr>
            <w:r>
              <w:rPr>
                <w:color w:val="222A35"/>
              </w:rPr>
              <w:t xml:space="preserve">Total </w:t>
            </w:r>
            <w:r>
              <w:rPr>
                <w:i/>
                <w:color w:val="222A35"/>
                <w:u w:val="single"/>
              </w:rPr>
              <w:t>(se va corela cu valoarea eligibilă a proiectului)</w:t>
            </w:r>
          </w:p>
        </w:tc>
        <w:tc>
          <w:tcPr>
            <w:tcW w:w="5859" w:type="dxa"/>
          </w:tcPr>
          <w:p w:rsidR="00073733" w:rsidRDefault="001C6E48">
            <w:pPr>
              <w:pStyle w:val="normal0"/>
              <w:spacing w:after="0"/>
              <w:jc w:val="center"/>
              <w:rPr>
                <w:b/>
                <w:color w:val="222A35"/>
              </w:rPr>
            </w:pPr>
            <w:r>
              <w:rPr>
                <w:b/>
                <w:color w:val="222A35"/>
              </w:rPr>
              <w:t>2</w:t>
            </w:r>
            <w:r w:rsidR="007364D5">
              <w:rPr>
                <w:b/>
                <w:color w:val="222A35"/>
              </w:rPr>
              <w:t>.</w:t>
            </w:r>
            <w:r>
              <w:rPr>
                <w:b/>
                <w:color w:val="222A35"/>
              </w:rPr>
              <w:t>800</w:t>
            </w:r>
            <w:r w:rsidR="007364D5">
              <w:rPr>
                <w:b/>
                <w:color w:val="222A35"/>
              </w:rPr>
              <w:t>.</w:t>
            </w:r>
            <w:r>
              <w:rPr>
                <w:b/>
                <w:color w:val="222A35"/>
              </w:rPr>
              <w:t>000,00</w:t>
            </w:r>
          </w:p>
        </w:tc>
      </w:tr>
    </w:tbl>
    <w:p w:rsidR="00073733" w:rsidRDefault="001C6E48">
      <w:pPr>
        <w:pStyle w:val="normal0"/>
        <w:spacing w:after="0" w:line="240" w:lineRule="auto"/>
        <w:ind w:left="576"/>
        <w:jc w:val="both"/>
        <w:rPr>
          <w:color w:val="222A35"/>
        </w:rPr>
      </w:pPr>
      <w:r>
        <w:rPr>
          <w:color w:val="222A35"/>
        </w:rPr>
        <w:t>Notă : * valorile menționate vor fi cele existente în cererea de finanțare.</w:t>
      </w:r>
    </w:p>
    <w:p w:rsidR="00073733" w:rsidRDefault="001C6E48">
      <w:pPr>
        <w:pStyle w:val="normal0"/>
        <w:keepNext/>
        <w:numPr>
          <w:ilvl w:val="1"/>
          <w:numId w:val="4"/>
        </w:numPr>
        <w:spacing w:after="0" w:line="240" w:lineRule="auto"/>
        <w:jc w:val="both"/>
      </w:pPr>
      <w:r>
        <w:rPr>
          <w:color w:val="222A35"/>
        </w:rPr>
        <w:t>Liderul de parteneriat si Partenerii vor asigura contribuţia proprie la cheltuielile totale ale proiectului aşa cum este precizat în Cererea de finanţare şi în prezentul acord.</w:t>
      </w:r>
    </w:p>
    <w:tbl>
      <w:tblPr>
        <w:tblStyle w:val="a1"/>
        <w:tblW w:w="8856" w:type="dxa"/>
        <w:tblInd w:w="648" w:type="dxa"/>
        <w:tblBorders>
          <w:bottom w:val="single" w:sz="4" w:space="0" w:color="808080"/>
          <w:insideH w:val="single" w:sz="4" w:space="0" w:color="808080"/>
        </w:tblBorders>
        <w:tblLayout w:type="fixed"/>
        <w:tblLook w:val="0000"/>
      </w:tblPr>
      <w:tblGrid>
        <w:gridCol w:w="2808"/>
        <w:gridCol w:w="6048"/>
      </w:tblGrid>
      <w:tr w:rsidR="00073733">
        <w:tc>
          <w:tcPr>
            <w:tcW w:w="2808" w:type="dxa"/>
            <w:tcBorders>
              <w:top w:val="single" w:sz="4" w:space="0" w:color="808080"/>
            </w:tcBorders>
          </w:tcPr>
          <w:p w:rsidR="00073733" w:rsidRDefault="001C6E48">
            <w:pPr>
              <w:pStyle w:val="normal0"/>
              <w:tabs>
                <w:tab w:val="left" w:pos="1800"/>
              </w:tabs>
              <w:spacing w:after="0" w:line="240" w:lineRule="auto"/>
              <w:rPr>
                <w:b/>
                <w:color w:val="222A35"/>
              </w:rPr>
            </w:pPr>
            <w:r>
              <w:rPr>
                <w:b/>
                <w:color w:val="222A35"/>
              </w:rPr>
              <w:t>Organizaţia</w:t>
            </w:r>
            <w:r>
              <w:rPr>
                <w:b/>
                <w:color w:val="222A35"/>
              </w:rPr>
              <w:tab/>
            </w:r>
          </w:p>
        </w:tc>
        <w:tc>
          <w:tcPr>
            <w:tcW w:w="6048" w:type="dxa"/>
            <w:tcBorders>
              <w:top w:val="single" w:sz="4" w:space="0" w:color="808080"/>
            </w:tcBorders>
          </w:tcPr>
          <w:p w:rsidR="00073733" w:rsidRDefault="001C6E48">
            <w:pPr>
              <w:pStyle w:val="normal0"/>
              <w:spacing w:after="0" w:line="240" w:lineRule="auto"/>
              <w:rPr>
                <w:b/>
                <w:color w:val="222A35"/>
              </w:rPr>
            </w:pPr>
            <w:r>
              <w:rPr>
                <w:b/>
                <w:color w:val="222A35"/>
              </w:rPr>
              <w:t>Contribuţia (unde este cazul)</w:t>
            </w:r>
          </w:p>
        </w:tc>
      </w:tr>
      <w:tr w:rsidR="00073733">
        <w:tc>
          <w:tcPr>
            <w:tcW w:w="2808" w:type="dxa"/>
          </w:tcPr>
          <w:p w:rsidR="00073733" w:rsidRDefault="001C6E48">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Lider de parteneriat (S)</w:t>
            </w:r>
          </w:p>
        </w:tc>
        <w:tc>
          <w:tcPr>
            <w:tcW w:w="6048" w:type="dxa"/>
          </w:tcPr>
          <w:p w:rsidR="00073733" w:rsidRDefault="001C6E48">
            <w:pPr>
              <w:pStyle w:val="normal0"/>
              <w:widowControl w:val="0"/>
              <w:spacing w:after="0" w:line="240" w:lineRule="auto"/>
              <w:rPr>
                <w:i/>
                <w:color w:val="222A35"/>
              </w:rPr>
            </w:pPr>
            <w:r>
              <w:rPr>
                <w:i/>
                <w:color w:val="222A35"/>
              </w:rPr>
              <w:t>Valoarea c</w:t>
            </w:r>
            <w:r>
              <w:rPr>
                <w:i/>
                <w:color w:val="222A35"/>
              </w:rPr>
              <w:t>ontribuţiei 36</w:t>
            </w:r>
            <w:r w:rsidR="00287044">
              <w:rPr>
                <w:i/>
                <w:color w:val="222A35"/>
              </w:rPr>
              <w:t>.</w:t>
            </w:r>
            <w:r>
              <w:rPr>
                <w:i/>
                <w:color w:val="222A35"/>
              </w:rPr>
              <w:t>000</w:t>
            </w:r>
            <w:r w:rsidR="00287044">
              <w:rPr>
                <w:i/>
                <w:color w:val="222A35"/>
              </w:rPr>
              <w:t>,00</w:t>
            </w:r>
            <w:r>
              <w:rPr>
                <w:i/>
                <w:color w:val="222A35"/>
              </w:rPr>
              <w:t xml:space="preserve"> (în lei) </w:t>
            </w:r>
          </w:p>
          <w:p w:rsidR="00073733" w:rsidRDefault="001C6E48">
            <w:pPr>
              <w:pStyle w:val="normal0"/>
              <w:widowControl w:val="0"/>
              <w:spacing w:after="0" w:line="240" w:lineRule="auto"/>
              <w:rPr>
                <w:i/>
                <w:color w:val="222A35"/>
              </w:rPr>
            </w:pPr>
            <w:r>
              <w:rPr>
                <w:i/>
                <w:color w:val="222A35"/>
              </w:rPr>
              <w:t xml:space="preserve">Valoarea contribuţiei la valoarea totală a proiectului 2 % </w:t>
            </w:r>
          </w:p>
        </w:tc>
      </w:tr>
      <w:tr w:rsidR="00073733">
        <w:tc>
          <w:tcPr>
            <w:tcW w:w="2808" w:type="dxa"/>
          </w:tcPr>
          <w:p w:rsidR="00073733" w:rsidRDefault="001C6E48">
            <w:pPr>
              <w:pStyle w:val="normal0"/>
              <w:spacing w:after="0" w:line="240" w:lineRule="auto"/>
              <w:rPr>
                <w:rFonts w:ascii="Arial" w:eastAsia="Arial" w:hAnsi="Arial" w:cs="Arial"/>
                <w:color w:val="222A35"/>
                <w:sz w:val="20"/>
                <w:szCs w:val="20"/>
              </w:rPr>
            </w:pPr>
            <w:r>
              <w:rPr>
                <w:rFonts w:ascii="Arial" w:eastAsia="Arial" w:hAnsi="Arial" w:cs="Arial"/>
                <w:color w:val="222A35"/>
                <w:sz w:val="20"/>
                <w:szCs w:val="20"/>
              </w:rPr>
              <w:t>Partener 1</w:t>
            </w:r>
          </w:p>
        </w:tc>
        <w:tc>
          <w:tcPr>
            <w:tcW w:w="6048" w:type="dxa"/>
          </w:tcPr>
          <w:p w:rsidR="00073733" w:rsidRDefault="001C6E48">
            <w:pPr>
              <w:pStyle w:val="normal0"/>
              <w:widowControl w:val="0"/>
              <w:spacing w:after="0" w:line="240" w:lineRule="auto"/>
              <w:rPr>
                <w:i/>
                <w:color w:val="222A35"/>
              </w:rPr>
            </w:pPr>
            <w:r>
              <w:rPr>
                <w:i/>
                <w:color w:val="222A35"/>
              </w:rPr>
              <w:t>Valoarea contribuţiei 3</w:t>
            </w:r>
            <w:r w:rsidR="00287044">
              <w:rPr>
                <w:i/>
                <w:color w:val="222A35"/>
              </w:rPr>
              <w:t>.</w:t>
            </w:r>
            <w:r>
              <w:rPr>
                <w:i/>
                <w:color w:val="222A35"/>
              </w:rPr>
              <w:t>200</w:t>
            </w:r>
            <w:r w:rsidR="00287044">
              <w:rPr>
                <w:i/>
                <w:color w:val="222A35"/>
              </w:rPr>
              <w:t>,00</w:t>
            </w:r>
            <w:r>
              <w:rPr>
                <w:i/>
                <w:color w:val="222A35"/>
              </w:rPr>
              <w:t xml:space="preserve"> (în lei) </w:t>
            </w:r>
          </w:p>
          <w:p w:rsidR="00073733" w:rsidRDefault="001C6E48">
            <w:pPr>
              <w:pStyle w:val="normal0"/>
              <w:widowControl w:val="0"/>
              <w:spacing w:after="0" w:line="240" w:lineRule="auto"/>
              <w:rPr>
                <w:i/>
                <w:color w:val="222A35"/>
              </w:rPr>
            </w:pPr>
            <w:r>
              <w:rPr>
                <w:i/>
                <w:color w:val="222A35"/>
              </w:rPr>
              <w:t>Valoarea contribuţiei la valoarea totală a proiectului 2 %</w:t>
            </w:r>
          </w:p>
        </w:tc>
      </w:tr>
      <w:tr w:rsidR="00073733">
        <w:tc>
          <w:tcPr>
            <w:tcW w:w="2808" w:type="dxa"/>
          </w:tcPr>
          <w:p w:rsidR="00073733" w:rsidRDefault="001C6E48">
            <w:pPr>
              <w:pStyle w:val="normal0"/>
              <w:spacing w:after="0" w:line="240" w:lineRule="auto"/>
              <w:rPr>
                <w:color w:val="222A35"/>
              </w:rPr>
            </w:pPr>
            <w:r>
              <w:rPr>
                <w:color w:val="222A35"/>
              </w:rPr>
              <w:t>Partener 2</w:t>
            </w:r>
          </w:p>
        </w:tc>
        <w:tc>
          <w:tcPr>
            <w:tcW w:w="6048" w:type="dxa"/>
          </w:tcPr>
          <w:p w:rsidR="00073733" w:rsidRDefault="001C6E48">
            <w:pPr>
              <w:pStyle w:val="normal0"/>
              <w:widowControl w:val="0"/>
              <w:spacing w:after="0" w:line="240" w:lineRule="auto"/>
              <w:rPr>
                <w:i/>
                <w:color w:val="222A35"/>
              </w:rPr>
            </w:pPr>
            <w:r>
              <w:rPr>
                <w:i/>
                <w:color w:val="222A35"/>
              </w:rPr>
              <w:t>Valoarea contribuţiei 5</w:t>
            </w:r>
            <w:r w:rsidR="00287044">
              <w:rPr>
                <w:i/>
                <w:color w:val="222A35"/>
              </w:rPr>
              <w:t>.</w:t>
            </w:r>
            <w:r>
              <w:rPr>
                <w:i/>
                <w:color w:val="222A35"/>
              </w:rPr>
              <w:t>600</w:t>
            </w:r>
            <w:r w:rsidR="00287044">
              <w:rPr>
                <w:i/>
                <w:color w:val="222A35"/>
              </w:rPr>
              <w:t>,00</w:t>
            </w:r>
            <w:r>
              <w:rPr>
                <w:i/>
                <w:color w:val="222A35"/>
              </w:rPr>
              <w:t xml:space="preserve"> (în lei) </w:t>
            </w:r>
          </w:p>
          <w:p w:rsidR="00073733" w:rsidRDefault="001C6E48">
            <w:pPr>
              <w:pStyle w:val="normal0"/>
              <w:spacing w:after="0" w:line="240" w:lineRule="auto"/>
              <w:rPr>
                <w:color w:val="222A35"/>
              </w:rPr>
            </w:pPr>
            <w:r>
              <w:rPr>
                <w:i/>
                <w:color w:val="222A35"/>
              </w:rPr>
              <w:t>Valoarea contribuţiei la valoarea totală a proiectului 2 %</w:t>
            </w:r>
          </w:p>
        </w:tc>
      </w:tr>
      <w:tr w:rsidR="00073733">
        <w:tc>
          <w:tcPr>
            <w:tcW w:w="2808" w:type="dxa"/>
          </w:tcPr>
          <w:p w:rsidR="00073733" w:rsidRDefault="001C6E48">
            <w:pPr>
              <w:pStyle w:val="normal0"/>
              <w:spacing w:after="0" w:line="240" w:lineRule="auto"/>
              <w:rPr>
                <w:color w:val="222A35"/>
              </w:rPr>
            </w:pPr>
            <w:r>
              <w:rPr>
                <w:color w:val="222A35"/>
              </w:rPr>
              <w:t>Partener 3</w:t>
            </w:r>
          </w:p>
        </w:tc>
        <w:tc>
          <w:tcPr>
            <w:tcW w:w="6048" w:type="dxa"/>
          </w:tcPr>
          <w:p w:rsidR="00073733" w:rsidRDefault="001C6E48">
            <w:pPr>
              <w:pStyle w:val="normal0"/>
              <w:spacing w:after="0" w:line="240" w:lineRule="auto"/>
              <w:rPr>
                <w:i/>
                <w:color w:val="222A35"/>
              </w:rPr>
            </w:pPr>
            <w:r>
              <w:rPr>
                <w:i/>
                <w:color w:val="222A35"/>
              </w:rPr>
              <w:t>Valoarea contribuţiei 5</w:t>
            </w:r>
            <w:r w:rsidR="00287044">
              <w:rPr>
                <w:i/>
                <w:color w:val="222A35"/>
              </w:rPr>
              <w:t>.</w:t>
            </w:r>
            <w:r>
              <w:rPr>
                <w:i/>
                <w:color w:val="222A35"/>
              </w:rPr>
              <w:t>600</w:t>
            </w:r>
            <w:r w:rsidR="00287044">
              <w:rPr>
                <w:i/>
                <w:color w:val="222A35"/>
              </w:rPr>
              <w:t>,00</w:t>
            </w:r>
            <w:r>
              <w:rPr>
                <w:i/>
                <w:color w:val="222A35"/>
              </w:rPr>
              <w:t xml:space="preserve"> (în lei) </w:t>
            </w:r>
          </w:p>
          <w:p w:rsidR="00073733" w:rsidRDefault="001C6E48">
            <w:pPr>
              <w:pStyle w:val="normal0"/>
              <w:spacing w:after="0" w:line="240" w:lineRule="auto"/>
              <w:rPr>
                <w:color w:val="222A35"/>
              </w:rPr>
            </w:pPr>
            <w:r>
              <w:rPr>
                <w:i/>
                <w:color w:val="222A35"/>
              </w:rPr>
              <w:t>Valoarea contribuţiei la valoarea totală a proiectului 2 %</w:t>
            </w:r>
          </w:p>
        </w:tc>
      </w:tr>
      <w:tr w:rsidR="00073733">
        <w:tc>
          <w:tcPr>
            <w:tcW w:w="2808" w:type="dxa"/>
          </w:tcPr>
          <w:p w:rsidR="00073733" w:rsidRDefault="001C6E48">
            <w:pPr>
              <w:pStyle w:val="normal0"/>
              <w:spacing w:after="0" w:line="240" w:lineRule="auto"/>
              <w:rPr>
                <w:color w:val="222A35"/>
              </w:rPr>
            </w:pPr>
            <w:r>
              <w:rPr>
                <w:color w:val="222A35"/>
              </w:rPr>
              <w:t>Partener 4</w:t>
            </w:r>
          </w:p>
        </w:tc>
        <w:tc>
          <w:tcPr>
            <w:tcW w:w="6048" w:type="dxa"/>
          </w:tcPr>
          <w:p w:rsidR="00073733" w:rsidRDefault="001C6E48">
            <w:pPr>
              <w:pStyle w:val="normal0"/>
              <w:spacing w:after="0" w:line="240" w:lineRule="auto"/>
              <w:rPr>
                <w:i/>
                <w:color w:val="222A35"/>
              </w:rPr>
            </w:pPr>
            <w:r>
              <w:rPr>
                <w:i/>
                <w:color w:val="222A35"/>
              </w:rPr>
              <w:t>Valoarea contribuţiei 5</w:t>
            </w:r>
            <w:r w:rsidR="00287044">
              <w:rPr>
                <w:i/>
                <w:color w:val="222A35"/>
              </w:rPr>
              <w:t>.</w:t>
            </w:r>
            <w:r>
              <w:rPr>
                <w:i/>
                <w:color w:val="222A35"/>
              </w:rPr>
              <w:t>600</w:t>
            </w:r>
            <w:r w:rsidR="00287044">
              <w:rPr>
                <w:i/>
                <w:color w:val="222A35"/>
              </w:rPr>
              <w:t>,00</w:t>
            </w:r>
            <w:r>
              <w:rPr>
                <w:i/>
                <w:color w:val="222A35"/>
              </w:rPr>
              <w:t xml:space="preserve"> (în lei) </w:t>
            </w:r>
          </w:p>
          <w:p w:rsidR="00073733" w:rsidRDefault="001C6E48">
            <w:pPr>
              <w:pStyle w:val="normal0"/>
              <w:spacing w:after="0" w:line="240" w:lineRule="auto"/>
              <w:rPr>
                <w:color w:val="222A35"/>
              </w:rPr>
            </w:pPr>
            <w:r>
              <w:rPr>
                <w:i/>
                <w:color w:val="222A35"/>
              </w:rPr>
              <w:t>Valoarea contribuţiei la valoarea totală</w:t>
            </w:r>
            <w:r>
              <w:rPr>
                <w:i/>
                <w:color w:val="222A35"/>
              </w:rPr>
              <w:t xml:space="preserve"> a proiectului 2 %</w:t>
            </w:r>
          </w:p>
        </w:tc>
      </w:tr>
    </w:tbl>
    <w:p w:rsidR="00073733" w:rsidRDefault="00073733" w:rsidP="006F5AA9">
      <w:pPr>
        <w:pStyle w:val="normal0"/>
        <w:keepNext/>
        <w:spacing w:after="0" w:line="240" w:lineRule="auto"/>
        <w:rPr>
          <w:color w:val="222A35"/>
        </w:rPr>
      </w:pPr>
    </w:p>
    <w:p w:rsidR="00073733" w:rsidRDefault="001C6E48">
      <w:pPr>
        <w:pStyle w:val="normal0"/>
        <w:spacing w:after="0" w:line="240" w:lineRule="auto"/>
        <w:jc w:val="both"/>
        <w:rPr>
          <w:color w:val="222A35"/>
        </w:rPr>
      </w:pPr>
      <w:r>
        <w:rPr>
          <w:color w:val="222A35"/>
        </w:rPr>
        <w:t xml:space="preserve"> (4)</w:t>
      </w:r>
      <w:r>
        <w:rPr>
          <w:color w:val="222A35"/>
        </w:rPr>
        <w:tab/>
        <w:t xml:space="preserve">Fluxuri financiare </w:t>
      </w:r>
    </w:p>
    <w:p w:rsidR="00073733" w:rsidRPr="006F5AA9" w:rsidRDefault="001C6E48">
      <w:pPr>
        <w:pStyle w:val="normal0"/>
        <w:spacing w:after="0" w:line="240" w:lineRule="auto"/>
        <w:jc w:val="both"/>
        <w:rPr>
          <w:color w:val="222A35"/>
        </w:rPr>
      </w:pPr>
      <w:r>
        <w:rPr>
          <w:color w:val="222A35"/>
        </w:rPr>
        <w:t>Responsabilitățile privind derularea fluxurilor financiare sunt conforme cu prevederile Normelor metodologice de aplicare a OUG nr. 133/2021 privind gestionarea financiară a fondurilor europene pentru perioada de programare 2021-2027 alocate României din F</w:t>
      </w:r>
      <w:r>
        <w:rPr>
          <w:color w:val="222A35"/>
        </w:rPr>
        <w:t>ondul european de dezvoltare regională, Fondul de coeziune, Fondul social european Plus, Fondul pentru o tranziţie justă, aprobate prin HG nr. 829 din 27 iunie 2022.</w:t>
      </w:r>
    </w:p>
    <w:p w:rsidR="00073733" w:rsidRDefault="001C6E48">
      <w:pPr>
        <w:pStyle w:val="normal0"/>
        <w:spacing w:before="120" w:after="120" w:line="240" w:lineRule="auto"/>
        <w:rPr>
          <w:b/>
          <w:color w:val="222A35"/>
        </w:rPr>
      </w:pPr>
      <w:r>
        <w:rPr>
          <w:b/>
          <w:color w:val="222A35"/>
        </w:rPr>
        <w:t>Art. 5. Perioada de valabilitate a acordului</w:t>
      </w:r>
    </w:p>
    <w:p w:rsidR="00073733" w:rsidRDefault="001C6E48">
      <w:pPr>
        <w:pStyle w:val="normal0"/>
        <w:spacing w:before="120" w:after="120" w:line="240" w:lineRule="auto"/>
        <w:jc w:val="both"/>
        <w:rPr>
          <w:color w:val="222A35"/>
        </w:rPr>
      </w:pPr>
      <w:r>
        <w:rPr>
          <w:color w:val="222A35"/>
        </w:rPr>
        <w:t xml:space="preserve">Perioada de valabilitate a Acordului începe </w:t>
      </w:r>
      <w:r>
        <w:rPr>
          <w:color w:val="222A35"/>
        </w:rPr>
        <w:t xml:space="preserve">la data semnării prezentului Acord și încetează la data la care își încetează valabilitatea Contractul de Finanțare aferent Proiectului, așa după cum este acesta din </w:t>
      </w:r>
      <w:r>
        <w:rPr>
          <w:color w:val="222A35"/>
        </w:rPr>
        <w:lastRenderedPageBreak/>
        <w:t>urmă identificat la art. 2, alin. (1). Prelungirea perioadei de valabilitate a Contractulu</w:t>
      </w:r>
      <w:r>
        <w:rPr>
          <w:color w:val="222A35"/>
        </w:rPr>
        <w:t xml:space="preserve">i de finanțare conduce automat la extinderea Perioadei de valabilitate a prezentului Acord. </w:t>
      </w:r>
    </w:p>
    <w:p w:rsidR="00073733" w:rsidRDefault="001C6E48">
      <w:pPr>
        <w:pStyle w:val="normal0"/>
        <w:spacing w:after="0" w:line="240" w:lineRule="auto"/>
        <w:rPr>
          <w:b/>
          <w:color w:val="222A35"/>
        </w:rPr>
      </w:pPr>
      <w:r>
        <w:rPr>
          <w:b/>
          <w:color w:val="222A35"/>
        </w:rPr>
        <w:t>Art. 6. Drepturile şi obligaţiile liderului de parteneriat (Solicitant)</w:t>
      </w:r>
    </w:p>
    <w:p w:rsidR="00073733" w:rsidRDefault="001C6E48">
      <w:pPr>
        <w:pStyle w:val="normal0"/>
        <w:spacing w:after="0" w:line="240" w:lineRule="auto"/>
        <w:ind w:left="432" w:hanging="432"/>
        <w:rPr>
          <w:b/>
          <w:color w:val="222A35"/>
        </w:rPr>
      </w:pPr>
      <w:r>
        <w:rPr>
          <w:b/>
          <w:color w:val="222A35"/>
        </w:rPr>
        <w:t>A.Drepturile liderului de parteneriat</w:t>
      </w:r>
    </w:p>
    <w:p w:rsidR="00073733" w:rsidRDefault="001C6E48">
      <w:pPr>
        <w:pStyle w:val="normal0"/>
        <w:numPr>
          <w:ilvl w:val="1"/>
          <w:numId w:val="6"/>
        </w:numPr>
        <w:spacing w:after="0" w:line="240" w:lineRule="auto"/>
        <w:jc w:val="both"/>
      </w:pPr>
      <w:r>
        <w:rPr>
          <w:color w:val="222A35"/>
        </w:rPr>
        <w:t>Liderul de Parteneriat (Solicitant/Beneficiar) are dreptul să solicite celorlalţi parteneri furnizarea oricăror informaţii şi documente legate de proiect, în scopul elaborării rapoartelor de progres, a cererilor de rambursare și altor documente necesare im</w:t>
      </w:r>
      <w:r>
        <w:rPr>
          <w:color w:val="222A35"/>
        </w:rPr>
        <w:t>plementării proiectului și executării contractului de finanțare.</w:t>
      </w:r>
    </w:p>
    <w:p w:rsidR="00073733" w:rsidRDefault="00073733">
      <w:pPr>
        <w:pStyle w:val="normal0"/>
        <w:spacing w:after="0" w:line="240" w:lineRule="auto"/>
        <w:rPr>
          <w:b/>
          <w:color w:val="222A35"/>
        </w:rPr>
      </w:pPr>
    </w:p>
    <w:p w:rsidR="00073733" w:rsidRDefault="001C6E48">
      <w:pPr>
        <w:pStyle w:val="normal0"/>
        <w:spacing w:after="0" w:line="240" w:lineRule="auto"/>
        <w:rPr>
          <w:b/>
          <w:color w:val="222A35"/>
        </w:rPr>
      </w:pPr>
      <w:r>
        <w:rPr>
          <w:b/>
          <w:color w:val="222A35"/>
        </w:rPr>
        <w:t>B.Obligaţiile liderului de parteneriat</w:t>
      </w:r>
    </w:p>
    <w:p w:rsidR="00073733" w:rsidRDefault="001C6E48">
      <w:pPr>
        <w:pStyle w:val="normal0"/>
        <w:numPr>
          <w:ilvl w:val="1"/>
          <w:numId w:val="8"/>
        </w:numPr>
        <w:spacing w:after="0" w:line="240" w:lineRule="auto"/>
        <w:jc w:val="both"/>
      </w:pPr>
      <w:r>
        <w:rPr>
          <w:color w:val="222A35"/>
        </w:rPr>
        <w:t xml:space="preserve">Liderul de parteneriat va transmite  Cererea de finanţare în sistemul electronic. </w:t>
      </w:r>
    </w:p>
    <w:p w:rsidR="00073733" w:rsidRDefault="001C6E48">
      <w:pPr>
        <w:pStyle w:val="normal0"/>
        <w:numPr>
          <w:ilvl w:val="1"/>
          <w:numId w:val="8"/>
        </w:numPr>
        <w:spacing w:after="0" w:line="240" w:lineRule="auto"/>
        <w:jc w:val="both"/>
      </w:pPr>
      <w:r>
        <w:rPr>
          <w:color w:val="222A35"/>
        </w:rPr>
        <w:t>Membrii parteneriatului acordă prin prezenta un mandat de reprezenta</w:t>
      </w:r>
      <w:r>
        <w:rPr>
          <w:color w:val="222A35"/>
        </w:rPr>
        <w:t>re Liderului de parteneriat, potrivit art. 2013 și următoarele din Codul civil, pentru a încheia contractul de finanțare cu AM/OI responsabil, în numele Parteneriatului, precum și pentru a reprezenta membrii Parteneriatului față de AM/OI responsabil, pentr</w:t>
      </w:r>
      <w:r>
        <w:rPr>
          <w:color w:val="222A35"/>
        </w:rPr>
        <w:t>u orice aspect legat de implementarea Proiectului și derularea contractului de finanțare.</w:t>
      </w:r>
    </w:p>
    <w:p w:rsidR="00073733" w:rsidRDefault="001C6E48">
      <w:pPr>
        <w:pStyle w:val="normal0"/>
        <w:numPr>
          <w:ilvl w:val="1"/>
          <w:numId w:val="8"/>
        </w:numPr>
        <w:spacing w:before="120" w:after="120" w:line="240" w:lineRule="auto"/>
        <w:jc w:val="both"/>
      </w:pPr>
      <w:r>
        <w:rPr>
          <w:color w:val="222A35"/>
        </w:rPr>
        <w:t>In cazul proiectelor implementate in parteneriat, Beneficiarul / Liderul de parteneriat  reprezintă şi acţionează în numele Parteneriatului în scopul executării Contr</w:t>
      </w:r>
      <w:r>
        <w:rPr>
          <w:color w:val="222A35"/>
        </w:rPr>
        <w:t>actului de finanțare si va avea autoritatea necesară pentru a angaja legal toţi partenerii, în scopul îndeplinirii rolurilor şi responsabilităţilor, derulării activităţilor şi asigurarea resurselor umane, materiale şi financiare, aşa cum sunt acestea asuma</w:t>
      </w:r>
      <w:r>
        <w:rPr>
          <w:color w:val="222A35"/>
        </w:rPr>
        <w:t>te de fiecare partener, în conformitate cu prevederile Acordului de parteneriat.</w:t>
      </w:r>
    </w:p>
    <w:p w:rsidR="00073733" w:rsidRDefault="001C6E48">
      <w:pPr>
        <w:pStyle w:val="normal0"/>
        <w:numPr>
          <w:ilvl w:val="1"/>
          <w:numId w:val="8"/>
        </w:numPr>
        <w:spacing w:before="120" w:after="0" w:line="240" w:lineRule="auto"/>
        <w:jc w:val="both"/>
      </w:pPr>
      <w:r>
        <w:rPr>
          <w:color w:val="222A35"/>
        </w:rPr>
        <w:t>Liderul de parteneriat va consulta partenerii cu regularitate, îi va informa despre progresul în implementarea proiectului şi le va furniza copii ale rapoartelor de progres şi</w:t>
      </w:r>
      <w:r>
        <w:rPr>
          <w:color w:val="222A35"/>
        </w:rPr>
        <w:t xml:space="preserve"> financiare, precum și copii ale altor documente necesare implementării proiectului și executării contractului de finanțare</w:t>
      </w:r>
    </w:p>
    <w:p w:rsidR="00073733" w:rsidRDefault="001C6E48">
      <w:pPr>
        <w:pStyle w:val="normal0"/>
        <w:numPr>
          <w:ilvl w:val="1"/>
          <w:numId w:val="8"/>
        </w:numPr>
        <w:spacing w:after="0" w:line="240" w:lineRule="auto"/>
        <w:jc w:val="both"/>
      </w:pPr>
      <w:r>
        <w:rPr>
          <w:color w:val="222A35"/>
        </w:rPr>
        <w:t xml:space="preserve">Propunerile pentru modificări importante ale proiectului (e.g. activităţi, parteneri etc.), trebuie să fie convenite cu partenerii înaintea solicitării aprobării de către AM/OI responsabil. </w:t>
      </w:r>
    </w:p>
    <w:p w:rsidR="00073733" w:rsidRDefault="001C6E48">
      <w:pPr>
        <w:pStyle w:val="normal0"/>
        <w:numPr>
          <w:ilvl w:val="1"/>
          <w:numId w:val="8"/>
        </w:numPr>
        <w:spacing w:after="0" w:line="240" w:lineRule="auto"/>
        <w:jc w:val="both"/>
      </w:pPr>
      <w:r>
        <w:rPr>
          <w:color w:val="222A35"/>
        </w:rPr>
        <w:t>Înlocuirea unuia dintre parteneri, fără consimţământul scris al a</w:t>
      </w:r>
      <w:r>
        <w:rPr>
          <w:color w:val="222A35"/>
        </w:rPr>
        <w:t xml:space="preserve">cestuia, este posibilă doar în cazul nerealizării culpabile a activităților asumate și/sau ca urmare a nerespectării procedurilor stabilite pentru buna implementare a proiectului de către partenerul în cauză, dovedite de ceilalți membri ai Parteneriatului </w:t>
      </w:r>
      <w:r>
        <w:rPr>
          <w:color w:val="222A35"/>
        </w:rPr>
        <w:t>către AM/OI responsabil, sau în ipoteza deschiderii unei proceduri de prevenire a insolventei sau a starii/procedurii de insolvență a partenerului în cauză.</w:t>
      </w:r>
    </w:p>
    <w:p w:rsidR="00073733" w:rsidRDefault="001C6E48">
      <w:pPr>
        <w:pStyle w:val="normal0"/>
        <w:numPr>
          <w:ilvl w:val="1"/>
          <w:numId w:val="8"/>
        </w:numPr>
        <w:spacing w:after="0" w:line="240" w:lineRule="auto"/>
        <w:jc w:val="both"/>
      </w:pPr>
      <w:r>
        <w:rPr>
          <w:color w:val="222A35"/>
        </w:rPr>
        <w:t xml:space="preserve">Liderul de parteneriat este responsabil cu transmiterea cererilor de prefinanţare/plată/rambursare </w:t>
      </w:r>
      <w:r>
        <w:rPr>
          <w:color w:val="222A35"/>
        </w:rPr>
        <w:t>ș</w:t>
      </w:r>
      <w:r>
        <w:rPr>
          <w:color w:val="222A35"/>
        </w:rPr>
        <w:t>i a cererilor de rambursare aferente cererilor de prefinanțare/plată către AM/OI responsabil, conform prevederilor contractului de finanţare și a legislației aplicabile.</w:t>
      </w:r>
    </w:p>
    <w:p w:rsidR="00073733" w:rsidRDefault="001C6E48">
      <w:pPr>
        <w:pStyle w:val="normal0"/>
        <w:numPr>
          <w:ilvl w:val="1"/>
          <w:numId w:val="8"/>
        </w:numPr>
        <w:spacing w:before="120" w:after="120" w:line="240" w:lineRule="auto"/>
        <w:jc w:val="both"/>
      </w:pPr>
      <w:r>
        <w:rPr>
          <w:color w:val="222A35"/>
        </w:rPr>
        <w:t xml:space="preserve">Pentru proiectele implementate în parteneriat, liderul de parteneriat depune cererea </w:t>
      </w:r>
      <w:r>
        <w:rPr>
          <w:color w:val="222A35"/>
        </w:rPr>
        <w:t>de prefinanțare/plată/rambursare, iar autoritatea de management virează, după efectuarea verificărilor, valoarea cheltuielilor rambursabile în conturile Beneficiarului/Liderului de parteneriat/Partenerilor care le-au efectuat, fără a aduce atingere prevede</w:t>
      </w:r>
      <w:r>
        <w:rPr>
          <w:color w:val="222A35"/>
        </w:rPr>
        <w:t>rilor Contractului de finanțare şi prevederilor Acordului de parteneriat, parte integrantă a Contractului de finanțare.</w:t>
      </w:r>
    </w:p>
    <w:p w:rsidR="00073733" w:rsidRDefault="001C6E48" w:rsidP="005E7578">
      <w:pPr>
        <w:pStyle w:val="normal0"/>
        <w:numPr>
          <w:ilvl w:val="1"/>
          <w:numId w:val="8"/>
        </w:numPr>
        <w:spacing w:before="120" w:after="120" w:line="240" w:lineRule="auto"/>
        <w:jc w:val="both"/>
      </w:pPr>
      <w:r>
        <w:rPr>
          <w:color w:val="222A35"/>
        </w:rPr>
        <w:lastRenderedPageBreak/>
        <w:t>Liderul de parteneriat are obligația de a da curs solicitărilor partenerilor privind depunerea de cereri de prefinanțare/plată/rambursar</w:t>
      </w:r>
      <w:r>
        <w:rPr>
          <w:color w:val="222A35"/>
        </w:rPr>
        <w:t>e, pentru cheltuielile previzionate/efectuate de către parteneri.</w:t>
      </w:r>
    </w:p>
    <w:p w:rsidR="00073733" w:rsidRDefault="001C6E48">
      <w:pPr>
        <w:pStyle w:val="normal0"/>
        <w:numPr>
          <w:ilvl w:val="1"/>
          <w:numId w:val="8"/>
        </w:numPr>
        <w:spacing w:before="120" w:after="120" w:line="240" w:lineRule="auto"/>
        <w:jc w:val="both"/>
      </w:pPr>
      <w:r>
        <w:rPr>
          <w:color w:val="222A35"/>
        </w:rPr>
        <w:t>În cazul în care unul din partenerii 1, 2, 3 nu duce la îndeplinire una sau mai multe din obligaţiile care le revin (e.g. implementarea unor activităţi, asigurarea contribuţiei la cofinanţar</w:t>
      </w:r>
      <w:r>
        <w:rPr>
          <w:color w:val="222A35"/>
        </w:rPr>
        <w:t>ea proiectului, respectarea normelor în vigoare privind procedura de atribuire a contractelor de achiziţie publică), semnatarii  prezentului acord de parteneriat înţeleg şi acceptă că se poate înlocui un Partener din cadrul  Parteneriatului cu o altă  enti</w:t>
      </w:r>
      <w:r>
        <w:rPr>
          <w:color w:val="222A35"/>
        </w:rPr>
        <w:t>tate  cu personalitate juridică care  îndeplineşte condiţiile reglementate in Ghidul Solicitantului - Condiţii Generale și in Ghidul Solicitantului - Condiţii Specifice aferent apelului de proiecte, proporțional cu partea rămasă de executat din contract și</w:t>
      </w:r>
      <w:r>
        <w:rPr>
          <w:color w:val="222A35"/>
        </w:rPr>
        <w:t xml:space="preserve">  care  preia cel puţin obligaţiile restante din cele asumate de partenerul pe care îl înlocuieste.</w:t>
      </w:r>
    </w:p>
    <w:p w:rsidR="00073733" w:rsidRDefault="001C6E48">
      <w:pPr>
        <w:pStyle w:val="normal0"/>
        <w:numPr>
          <w:ilvl w:val="1"/>
          <w:numId w:val="8"/>
        </w:numPr>
        <w:spacing w:before="120" w:after="0" w:line="240" w:lineRule="auto"/>
        <w:jc w:val="both"/>
      </w:pPr>
      <w:r>
        <w:rPr>
          <w:color w:val="222A35"/>
        </w:rPr>
        <w:t>Liderul de parteneriat este responsabil pentru neregulile identificate în cadrul proiectului aferente cheltuielilor proprii, conform notificărilor și titlur</w:t>
      </w:r>
      <w:r>
        <w:rPr>
          <w:color w:val="222A35"/>
        </w:rPr>
        <w:t>ilor de creanță emise pe numele său de către AM/OI responsabil.</w:t>
      </w:r>
    </w:p>
    <w:p w:rsidR="00073733" w:rsidRDefault="00073733">
      <w:pPr>
        <w:pStyle w:val="normal0"/>
        <w:spacing w:after="0" w:line="240" w:lineRule="auto"/>
        <w:rPr>
          <w:color w:val="222A35"/>
          <w:sz w:val="20"/>
          <w:szCs w:val="20"/>
        </w:rPr>
      </w:pPr>
    </w:p>
    <w:p w:rsidR="00073733" w:rsidRDefault="001C6E48">
      <w:pPr>
        <w:pStyle w:val="normal0"/>
        <w:spacing w:after="0" w:line="240" w:lineRule="auto"/>
        <w:rPr>
          <w:b/>
          <w:color w:val="222A35"/>
        </w:rPr>
      </w:pPr>
      <w:r>
        <w:rPr>
          <w:b/>
          <w:color w:val="222A35"/>
        </w:rPr>
        <w:t>Art. 7 Drepturile şi obligaţiile Partenerilor 1, 2, 3</w:t>
      </w:r>
    </w:p>
    <w:p w:rsidR="00073733" w:rsidRDefault="001C6E48">
      <w:pPr>
        <w:pStyle w:val="normal0"/>
        <w:spacing w:after="0" w:line="240" w:lineRule="auto"/>
        <w:rPr>
          <w:b/>
          <w:color w:val="222A35"/>
        </w:rPr>
      </w:pPr>
      <w:r>
        <w:rPr>
          <w:b/>
          <w:color w:val="222A35"/>
        </w:rPr>
        <w:t>A.Drepturile Partenerilor 1, 2, 3</w:t>
      </w:r>
    </w:p>
    <w:p w:rsidR="00073733" w:rsidRDefault="001C6E48">
      <w:pPr>
        <w:pStyle w:val="normal0"/>
        <w:numPr>
          <w:ilvl w:val="1"/>
          <w:numId w:val="5"/>
        </w:numPr>
        <w:spacing w:after="0" w:line="240" w:lineRule="auto"/>
        <w:jc w:val="both"/>
      </w:pPr>
      <w:r>
        <w:rPr>
          <w:color w:val="222A35"/>
        </w:rPr>
        <w:t>Cheltuielile solicitate de Partenerii 1, 2, 3, 4, sunt eligibile în acelaşi fel ca şi cheltuielile anga</w:t>
      </w:r>
      <w:r>
        <w:rPr>
          <w:color w:val="222A35"/>
        </w:rPr>
        <w:t>jate de către liderul de parteneriat, corespunzător rolurilor și responsabilităților asumate de către fiecare partener, pentru implementarea proiectului.</w:t>
      </w:r>
    </w:p>
    <w:p w:rsidR="00073733" w:rsidRDefault="001C6E48">
      <w:pPr>
        <w:pStyle w:val="normal0"/>
        <w:numPr>
          <w:ilvl w:val="1"/>
          <w:numId w:val="5"/>
        </w:numPr>
        <w:spacing w:after="0" w:line="240" w:lineRule="auto"/>
        <w:jc w:val="both"/>
      </w:pPr>
      <w:r>
        <w:rPr>
          <w:color w:val="222A35"/>
        </w:rPr>
        <w:t>Partenerii au dreptul să fie consultaţi cu regularitate de către liderul de parteneriat, să fie inform</w:t>
      </w:r>
      <w:r>
        <w:rPr>
          <w:color w:val="222A35"/>
        </w:rPr>
        <w:t>aţi despre progresul în implementarea proiectului şi să li se furnizeze, de către liderul de parteneriat copii ale rapoartelor de progres şi financiare, precum și copii ale altor documente necesare implementării proiectului și executării contractului de fi</w:t>
      </w:r>
      <w:r>
        <w:rPr>
          <w:color w:val="222A35"/>
        </w:rPr>
        <w:t>nanțare.</w:t>
      </w:r>
    </w:p>
    <w:p w:rsidR="00073733" w:rsidRDefault="001C6E48">
      <w:pPr>
        <w:pStyle w:val="normal0"/>
        <w:numPr>
          <w:ilvl w:val="1"/>
          <w:numId w:val="5"/>
        </w:numPr>
        <w:spacing w:after="0" w:line="240" w:lineRule="auto"/>
        <w:jc w:val="both"/>
      </w:pPr>
      <w:r>
        <w:rPr>
          <w:color w:val="222A35"/>
        </w:rPr>
        <w:t xml:space="preserve">Partenerii au dreptul să fie consultaţi, de către liderul de parteneriat, în privinţa propunerilor pentru modificări importante ale proiectului (e.g. activităţi, parteneri etc.), înaintea solicitării aprobării de către Autoritatea de management / </w:t>
      </w:r>
      <w:r>
        <w:rPr>
          <w:color w:val="222A35"/>
        </w:rPr>
        <w:t>Organismul intermediar.</w:t>
      </w:r>
    </w:p>
    <w:p w:rsidR="00073733" w:rsidRDefault="00073733">
      <w:pPr>
        <w:pStyle w:val="normal0"/>
        <w:spacing w:after="0" w:line="240" w:lineRule="auto"/>
        <w:rPr>
          <w:b/>
          <w:color w:val="222A35"/>
          <w:sz w:val="20"/>
          <w:szCs w:val="20"/>
        </w:rPr>
      </w:pPr>
    </w:p>
    <w:p w:rsidR="00073733" w:rsidRDefault="001C6E48">
      <w:pPr>
        <w:pStyle w:val="normal0"/>
        <w:keepNext/>
        <w:spacing w:after="0" w:line="240" w:lineRule="auto"/>
        <w:rPr>
          <w:b/>
          <w:color w:val="222A35"/>
        </w:rPr>
      </w:pPr>
      <w:r>
        <w:rPr>
          <w:b/>
          <w:color w:val="222A35"/>
        </w:rPr>
        <w:t>B.Obligaţiile Partenerilor 1, 2, 3, 4</w:t>
      </w:r>
    </w:p>
    <w:p w:rsidR="00073733" w:rsidRDefault="001C6E48">
      <w:pPr>
        <w:pStyle w:val="normal0"/>
        <w:numPr>
          <w:ilvl w:val="1"/>
          <w:numId w:val="10"/>
        </w:numPr>
        <w:spacing w:before="120" w:after="120" w:line="240" w:lineRule="auto"/>
        <w:jc w:val="both"/>
      </w:pPr>
      <w:r>
        <w:rPr>
          <w:color w:val="222A35"/>
        </w:rPr>
        <w:t xml:space="preserve">Partenerii sunt obligaţi să transmită copii conforme cu originalul sau sub semnătura electronică după documentaţiile aferente achiziţiilor efectuate în cadrul proiectului, în scopul elaborării </w:t>
      </w:r>
      <w:r>
        <w:rPr>
          <w:color w:val="222A35"/>
        </w:rPr>
        <w:t>cererilor de plată/rambursare. De asemenea Partenerii trebuie să pună la dispoziţia Liderului de parteneriat documentele necesare ce atestă realizarea activităţilor asumate şi a cheltuielilor efectuate.</w:t>
      </w:r>
    </w:p>
    <w:p w:rsidR="00073733" w:rsidRDefault="001C6E48">
      <w:pPr>
        <w:pStyle w:val="normal0"/>
        <w:keepNext/>
        <w:numPr>
          <w:ilvl w:val="1"/>
          <w:numId w:val="10"/>
        </w:numPr>
        <w:spacing w:before="120" w:after="0" w:line="240" w:lineRule="auto"/>
        <w:jc w:val="both"/>
      </w:pPr>
      <w:r>
        <w:rPr>
          <w:color w:val="222A35"/>
        </w:rPr>
        <w:t>Partenerii sunt obligaţi să furnizeze orice informaţi</w:t>
      </w:r>
      <w:r>
        <w:rPr>
          <w:color w:val="222A35"/>
        </w:rPr>
        <w:t>i de natură tehnică sau financiară legate de proiect, solicitate de către Autoritatea de Management, Organismul Intermediar, Autoritatea de Certificare, Autoritatea de Audit, Comisia Europeană sau orice alt organism abilitat să verifice sau să realizeze au</w:t>
      </w:r>
      <w:r>
        <w:rPr>
          <w:color w:val="222A35"/>
        </w:rPr>
        <w:t xml:space="preserve">ditul asupra modului de implementare a proiectelor cofinanţate din fonduri europene. </w:t>
      </w:r>
    </w:p>
    <w:p w:rsidR="00073733" w:rsidRDefault="001C6E48">
      <w:pPr>
        <w:pStyle w:val="normal0"/>
        <w:numPr>
          <w:ilvl w:val="1"/>
          <w:numId w:val="10"/>
        </w:numPr>
        <w:spacing w:after="0" w:line="240" w:lineRule="auto"/>
        <w:jc w:val="both"/>
      </w:pPr>
      <w:r>
        <w:rPr>
          <w:color w:val="222A35"/>
        </w:rPr>
        <w:t>Partenerii sunt obligaţi să furnizeze liderului de parteneriat orice informaţii sau documente privind implementarea proiectului, în scopul elaborării rapoartelor de progres precum și orice alte documente necesare implementării proiectului și executării con</w:t>
      </w:r>
      <w:r>
        <w:rPr>
          <w:color w:val="222A35"/>
        </w:rPr>
        <w:t>tractului de finanțare.</w:t>
      </w:r>
    </w:p>
    <w:p w:rsidR="00073733" w:rsidRDefault="001C6E48">
      <w:pPr>
        <w:pStyle w:val="normal0"/>
        <w:numPr>
          <w:ilvl w:val="1"/>
          <w:numId w:val="10"/>
        </w:numPr>
        <w:spacing w:before="120" w:after="120" w:line="240" w:lineRule="auto"/>
      </w:pPr>
      <w:r>
        <w:rPr>
          <w:color w:val="222A35"/>
        </w:rPr>
        <w:lastRenderedPageBreak/>
        <w:t>Partenerii sunt responsabili pentru neregulile identificate în cadrul proiectului, aferente solicitărilor de cheltuielilor / acțiunilor / inacțiunilor proprii, conform notificărilor și titlurilor de creanță emise pe numele lor de că</w:t>
      </w:r>
      <w:r>
        <w:rPr>
          <w:color w:val="222A35"/>
        </w:rPr>
        <w:t>tre AM/OI responsabil.</w:t>
      </w:r>
    </w:p>
    <w:p w:rsidR="00073733" w:rsidRDefault="001C6E48">
      <w:pPr>
        <w:pStyle w:val="normal0"/>
        <w:keepNext/>
        <w:spacing w:after="0" w:line="240" w:lineRule="auto"/>
        <w:rPr>
          <w:b/>
          <w:color w:val="222A35"/>
        </w:rPr>
      </w:pPr>
      <w:r>
        <w:rPr>
          <w:b/>
          <w:color w:val="222A35"/>
        </w:rPr>
        <w:t xml:space="preserve">Art. 8 Achiziții publice </w:t>
      </w:r>
    </w:p>
    <w:p w:rsidR="00073733" w:rsidRDefault="001C6E48">
      <w:pPr>
        <w:pStyle w:val="normal0"/>
        <w:spacing w:before="120" w:after="120" w:line="240" w:lineRule="auto"/>
        <w:ind w:left="720" w:hanging="720"/>
        <w:jc w:val="both"/>
        <w:rPr>
          <w:color w:val="222A35"/>
        </w:rPr>
      </w:pPr>
      <w:r>
        <w:rPr>
          <w:color w:val="222A35"/>
        </w:rPr>
        <w:t xml:space="preserve">(1) </w:t>
      </w:r>
      <w:r>
        <w:rPr>
          <w:color w:val="222A35"/>
        </w:rPr>
        <w:tab/>
        <w:t>Achiziţiile în cadrul proiectului vor fi făcute de către liderul parteneriatului, cu respectarea condiţiilor din contractul de finanţare, a legislației aplicabile în domeniul achizițiilor publice pentru</w:t>
      </w:r>
      <w:r>
        <w:rPr>
          <w:color w:val="222A35"/>
        </w:rPr>
        <w:t xml:space="preserve"> proiectele cu finanțare nerambursabilă  şi/sau în conformitate cu documentele subsecvente emise de AM/OI responsabil în vederea implementării proiectului  și/sau alte organisme abilitate, după caz.</w:t>
      </w:r>
    </w:p>
    <w:p w:rsidR="00073733" w:rsidRDefault="001C6E48">
      <w:pPr>
        <w:pStyle w:val="normal0"/>
        <w:keepNext/>
        <w:spacing w:after="0" w:line="240" w:lineRule="auto"/>
        <w:rPr>
          <w:b/>
          <w:color w:val="222A35"/>
        </w:rPr>
      </w:pPr>
      <w:r>
        <w:rPr>
          <w:b/>
          <w:color w:val="222A35"/>
        </w:rPr>
        <w:t>Art. 9 Proprietatea</w:t>
      </w:r>
    </w:p>
    <w:p w:rsidR="00073733" w:rsidRDefault="001C6E48">
      <w:pPr>
        <w:pStyle w:val="normal0"/>
        <w:keepNext/>
        <w:numPr>
          <w:ilvl w:val="1"/>
          <w:numId w:val="12"/>
        </w:numPr>
        <w:spacing w:after="0" w:line="240" w:lineRule="auto"/>
        <w:jc w:val="both"/>
      </w:pPr>
      <w:bookmarkStart w:id="2" w:name="_1fob9te" w:colFirst="0" w:colLast="0"/>
      <w:bookmarkEnd w:id="2"/>
      <w:r>
        <w:rPr>
          <w:color w:val="222A35"/>
        </w:rPr>
        <w:t>Părţile au obligaţia să menţină propr</w:t>
      </w:r>
      <w:r>
        <w:rPr>
          <w:color w:val="222A35"/>
        </w:rPr>
        <w:t>ietatea proiectului şi natura activităţii pentru care s-a acordat finanţare, pe o perioadă de cel puţin 3 ani de la efectuarea plății finale către beneficiar sau în termenul prevăzut de normele privind ajutoarele de stat, după caz, şi să asigure exploatare</w:t>
      </w:r>
      <w:r>
        <w:rPr>
          <w:color w:val="222A35"/>
        </w:rPr>
        <w:t>a şi întreţinerea în această perioadă.</w:t>
      </w:r>
    </w:p>
    <w:p w:rsidR="00073733" w:rsidRDefault="001C6E48">
      <w:pPr>
        <w:pStyle w:val="normal0"/>
        <w:keepNext/>
        <w:spacing w:after="0" w:line="240" w:lineRule="auto"/>
        <w:ind w:left="576"/>
        <w:jc w:val="both"/>
        <w:rPr>
          <w:color w:val="222A35"/>
        </w:rPr>
      </w:pPr>
      <w:bookmarkStart w:id="3" w:name="_3znysh7" w:colFirst="0" w:colLast="0"/>
      <w:bookmarkEnd w:id="3"/>
      <w:r>
        <w:rPr>
          <w:color w:val="222A35"/>
        </w:rPr>
        <w:t xml:space="preserve">Prin excepție, părţile au obligaţia să menţină proprietatea proiectului şi natura activităţii pentru care s-a acordat finanţare, pe o perioadă de cel puţin 5 ani de la efectuarea plății finale către beneficiar sau în </w:t>
      </w:r>
      <w:r>
        <w:rPr>
          <w:color w:val="222A35"/>
        </w:rPr>
        <w:t>termenul prevăzut de normele privind ajutoarele de stat, după caz, şi să asigure exploatarea şi întreţinerea în această perioadă - în cazul proiectelor constând în investiții în infrastructură sau în investiții productive.</w:t>
      </w:r>
    </w:p>
    <w:p w:rsidR="00073733" w:rsidRDefault="001C6E48">
      <w:pPr>
        <w:pStyle w:val="normal0"/>
        <w:keepNext/>
        <w:numPr>
          <w:ilvl w:val="1"/>
          <w:numId w:val="12"/>
        </w:numPr>
        <w:spacing w:after="0" w:line="240" w:lineRule="auto"/>
        <w:jc w:val="both"/>
      </w:pPr>
      <w:r>
        <w:rPr>
          <w:color w:val="222A35"/>
        </w:rPr>
        <w:t>Înainte de sfârşitul perioadei de</w:t>
      </w:r>
      <w:r>
        <w:rPr>
          <w:color w:val="222A35"/>
        </w:rPr>
        <w:t xml:space="preserve"> implementare a proiectului, părţile/partenerii vor conveni asupra modului de acordare a dreptului de utilizare a echipamentelor, bunurilor etc. achiziţionate prin proiect, precum și a titlurilor și drepturilor de proprietate intelectuală și industrială pr</w:t>
      </w:r>
      <w:r>
        <w:rPr>
          <w:color w:val="222A35"/>
        </w:rPr>
        <w:t>ivind rezultatele proiectului. Copii ale titlurilor de transfer vor fi ataşate raportului final.</w:t>
      </w:r>
    </w:p>
    <w:p w:rsidR="00073733" w:rsidRDefault="001C6E48">
      <w:pPr>
        <w:pStyle w:val="normal0"/>
        <w:keepNext/>
        <w:numPr>
          <w:ilvl w:val="1"/>
          <w:numId w:val="12"/>
        </w:numPr>
        <w:spacing w:after="0" w:line="240" w:lineRule="auto"/>
        <w:jc w:val="both"/>
      </w:pPr>
      <w:r>
        <w:rPr>
          <w:color w:val="222A35"/>
        </w:rPr>
        <w:t>Părţile au obligaţia de a asigura funcţionarea tuturor bunurilor, echipamentelor achiziţionate din finanţarea nerambursabilă, la locul de desfăşurare a proiect</w:t>
      </w:r>
      <w:r>
        <w:rPr>
          <w:color w:val="222A35"/>
        </w:rPr>
        <w:t>ului şi exclusiv în scopul pentru care au fost achiziţionate, pe o perioadă de min 3 ani de la efectuarea plății finale către beneficiar sau în termenul prevăzut de normele privind ajutoarele de stat, după caz,</w:t>
      </w:r>
      <w:r>
        <w:t xml:space="preserve"> sau </w:t>
      </w:r>
      <w:r>
        <w:rPr>
          <w:color w:val="222A35"/>
        </w:rPr>
        <w:t>pe o perioadă de cel puţin 5 ani - în caz</w:t>
      </w:r>
      <w:r>
        <w:rPr>
          <w:color w:val="222A35"/>
        </w:rPr>
        <w:t>ul proiectelor constând în investiții în infrastructură sau în investiții productive.</w:t>
      </w:r>
    </w:p>
    <w:p w:rsidR="00073733" w:rsidRDefault="001C6E48">
      <w:pPr>
        <w:pStyle w:val="normal0"/>
        <w:numPr>
          <w:ilvl w:val="1"/>
          <w:numId w:val="12"/>
        </w:numPr>
        <w:spacing w:after="0" w:line="240" w:lineRule="auto"/>
        <w:jc w:val="both"/>
      </w:pPr>
      <w:r>
        <w:rPr>
          <w:color w:val="222A35"/>
        </w:rPr>
        <w:t xml:space="preserve">Părţile au obligaţia să nu înstrăineze, închirieze, gajeze bunurile achiziţionate ca urmare a obţinerii finanţării prin Program, pe o perioadă de 3  ani de la efectuarea </w:t>
      </w:r>
      <w:r>
        <w:rPr>
          <w:color w:val="222A35"/>
        </w:rPr>
        <w:t>plății finale către beneficiar sau în termenul prevăzut de normele privind ajutoarele de stat, după caz, sau pe o perioadă de cel puţin 5 ani - în cazul proiectelor constând în investiții în infrastructură sau în investiții productive, conform paragrafului</w:t>
      </w:r>
      <w:r>
        <w:rPr>
          <w:color w:val="222A35"/>
        </w:rPr>
        <w:t xml:space="preserve"> (1).</w:t>
      </w:r>
    </w:p>
    <w:p w:rsidR="00073733" w:rsidRDefault="00073733">
      <w:pPr>
        <w:pStyle w:val="normal0"/>
        <w:keepNext/>
        <w:spacing w:after="0" w:line="240" w:lineRule="auto"/>
        <w:rPr>
          <w:b/>
          <w:color w:val="222A35"/>
        </w:rPr>
      </w:pPr>
    </w:p>
    <w:p w:rsidR="00073733" w:rsidRDefault="001C6E48">
      <w:pPr>
        <w:pStyle w:val="normal0"/>
        <w:keepNext/>
        <w:spacing w:after="0" w:line="240" w:lineRule="auto"/>
        <w:rPr>
          <w:b/>
          <w:color w:val="222A35"/>
        </w:rPr>
      </w:pPr>
      <w:r>
        <w:rPr>
          <w:b/>
          <w:color w:val="222A35"/>
        </w:rPr>
        <w:t>Art. 10 Confidențialitate</w:t>
      </w:r>
    </w:p>
    <w:p w:rsidR="00073733" w:rsidRDefault="001C6E48">
      <w:pPr>
        <w:pStyle w:val="normal0"/>
        <w:keepNext/>
        <w:numPr>
          <w:ilvl w:val="1"/>
          <w:numId w:val="7"/>
        </w:numPr>
        <w:spacing w:after="0" w:line="240" w:lineRule="auto"/>
        <w:jc w:val="both"/>
      </w:pPr>
      <w:r>
        <w:rPr>
          <w:color w:val="222A35"/>
        </w:rPr>
        <w:t>Părţile semnatare ale prezentului acord convin să păstreze confidenţialitatea asupra informaţiilor primite în cadrul şi pe parcursul implementării proiectului, cu respectarea obligațiilor prevăzute de contractul de finanțar</w:t>
      </w:r>
      <w:r>
        <w:rPr>
          <w:color w:val="222A35"/>
        </w:rPr>
        <w:t>e cu privire la transparență, şi sunt de acord să prevină orice utilizare sau divulgare neautorizată a unor astfel de informaţii. Părțile înțeleg să utilizeze informaţiile confidenţiale doar în scopul de a-şi îndeplini obligaţiile din prezentul Acord de Pa</w:t>
      </w:r>
      <w:r>
        <w:rPr>
          <w:color w:val="222A35"/>
        </w:rPr>
        <w:t>rteneriat.</w:t>
      </w:r>
    </w:p>
    <w:p w:rsidR="00073733" w:rsidRDefault="00073733">
      <w:pPr>
        <w:pStyle w:val="normal0"/>
        <w:keepNext/>
        <w:spacing w:after="0" w:line="240" w:lineRule="auto"/>
        <w:rPr>
          <w:b/>
          <w:color w:val="222A35"/>
        </w:rPr>
      </w:pPr>
    </w:p>
    <w:p w:rsidR="00073733" w:rsidRDefault="001C6E48">
      <w:pPr>
        <w:pStyle w:val="normal0"/>
        <w:keepNext/>
        <w:spacing w:after="0" w:line="240" w:lineRule="auto"/>
        <w:rPr>
          <w:b/>
          <w:color w:val="222A35"/>
        </w:rPr>
      </w:pPr>
      <w:r>
        <w:rPr>
          <w:b/>
          <w:color w:val="222A35"/>
        </w:rPr>
        <w:t>Art. 11 Legea aplicabilă</w:t>
      </w:r>
    </w:p>
    <w:p w:rsidR="00073733" w:rsidRDefault="001C6E48">
      <w:pPr>
        <w:pStyle w:val="normal0"/>
        <w:keepNext/>
        <w:numPr>
          <w:ilvl w:val="1"/>
          <w:numId w:val="9"/>
        </w:numPr>
        <w:spacing w:after="0" w:line="240" w:lineRule="auto"/>
        <w:jc w:val="both"/>
      </w:pPr>
      <w:r>
        <w:rPr>
          <w:color w:val="222A35"/>
        </w:rPr>
        <w:t>Prezentului Acord i se va aplica şi va fi interpretat în conformitate cu legea română.</w:t>
      </w:r>
    </w:p>
    <w:p w:rsidR="00073733" w:rsidRDefault="001C6E48">
      <w:pPr>
        <w:pStyle w:val="normal0"/>
        <w:keepNext/>
        <w:numPr>
          <w:ilvl w:val="1"/>
          <w:numId w:val="9"/>
        </w:numPr>
        <w:spacing w:after="0" w:line="240" w:lineRule="auto"/>
        <w:jc w:val="both"/>
      </w:pPr>
      <w:r>
        <w:rPr>
          <w:color w:val="222A35"/>
        </w:rPr>
        <w:t xml:space="preserve">Pe durata prezentului Acord, părţile vor avea dreptul sa convină în scris asupra modificării anumitor clauze, prin semnarea unui nou acord de parteneriat si aprobarea acestuia de către </w:t>
      </w:r>
      <w:r>
        <w:rPr>
          <w:color w:val="222A35"/>
        </w:rPr>
        <w:lastRenderedPageBreak/>
        <w:t>AM/OI responsabil, prin act adiţional la contractul de finanțare, oricâ</w:t>
      </w:r>
      <w:r>
        <w:rPr>
          <w:color w:val="222A35"/>
        </w:rPr>
        <w:t>nd interesele lor cer acest lucru sau când aceste circumstanţe au loc şi nu au putut fi prevăzute în momentul în care s-a încheiat prezentul Acord de Parteneriat.</w:t>
      </w:r>
    </w:p>
    <w:p w:rsidR="00073733" w:rsidRDefault="00073733">
      <w:pPr>
        <w:pStyle w:val="normal0"/>
        <w:keepNext/>
        <w:spacing w:after="0" w:line="240" w:lineRule="auto"/>
        <w:rPr>
          <w:b/>
          <w:color w:val="222A35"/>
        </w:rPr>
      </w:pPr>
    </w:p>
    <w:p w:rsidR="00073733" w:rsidRDefault="001C6E48">
      <w:pPr>
        <w:pStyle w:val="normal0"/>
        <w:keepNext/>
        <w:spacing w:after="0" w:line="240" w:lineRule="auto"/>
        <w:rPr>
          <w:b/>
          <w:color w:val="222A35"/>
        </w:rPr>
      </w:pPr>
      <w:r>
        <w:rPr>
          <w:b/>
          <w:color w:val="222A35"/>
        </w:rPr>
        <w:t>Art. 12 Dispoziţii finale</w:t>
      </w:r>
    </w:p>
    <w:p w:rsidR="00073733" w:rsidRDefault="001C6E48">
      <w:pPr>
        <w:pStyle w:val="normal0"/>
        <w:keepNext/>
        <w:numPr>
          <w:ilvl w:val="1"/>
          <w:numId w:val="11"/>
        </w:numPr>
        <w:spacing w:after="0" w:line="240" w:lineRule="auto"/>
        <w:jc w:val="both"/>
      </w:pPr>
      <w:r>
        <w:rPr>
          <w:color w:val="222A35"/>
        </w:rPr>
        <w:t>Toate posibilele dispute rezultate din prezentul acord sau în legătură cu el, pe care părţile nu le pot soluţiona pe cale amiabilă, vor fi soluţionate de instanţele competente.</w:t>
      </w:r>
    </w:p>
    <w:p w:rsidR="00073733" w:rsidRDefault="001C6E48">
      <w:pPr>
        <w:pStyle w:val="normal0"/>
        <w:numPr>
          <w:ilvl w:val="1"/>
          <w:numId w:val="11"/>
        </w:numPr>
        <w:spacing w:before="120" w:after="120" w:line="240" w:lineRule="auto"/>
        <w:jc w:val="both"/>
      </w:pPr>
      <w:r>
        <w:rPr>
          <w:color w:val="222A35"/>
        </w:rPr>
        <w:t>Semnatarii prezentului acord de parteneriat înţeleg şi acceptă faptul că neresp</w:t>
      </w:r>
      <w:r>
        <w:rPr>
          <w:color w:val="222A35"/>
        </w:rPr>
        <w:t>ectarea culpabilă a prezentului acord de parteneriat, îndeosebi în relaţia cu AM/OI responsabil, poate atrage răspunderea civilă sau penală a parților, după caz.</w:t>
      </w:r>
    </w:p>
    <w:p w:rsidR="00073733" w:rsidRDefault="00073733">
      <w:pPr>
        <w:pStyle w:val="normal0"/>
        <w:spacing w:after="0" w:line="240" w:lineRule="auto"/>
        <w:rPr>
          <w:color w:val="222A35"/>
          <w:sz w:val="20"/>
          <w:szCs w:val="20"/>
        </w:rPr>
      </w:pPr>
    </w:p>
    <w:p w:rsidR="00073733" w:rsidRDefault="001C6E48" w:rsidP="006F5AA9">
      <w:pPr>
        <w:pStyle w:val="normal0"/>
        <w:tabs>
          <w:tab w:val="left" w:pos="142"/>
        </w:tabs>
        <w:spacing w:after="0" w:line="240" w:lineRule="auto"/>
        <w:rPr>
          <w:color w:val="222A35"/>
        </w:rPr>
      </w:pPr>
      <w:r>
        <w:rPr>
          <w:color w:val="222A35"/>
        </w:rPr>
        <w:t xml:space="preserve">Întocmit în </w:t>
      </w:r>
      <w:r>
        <w:rPr>
          <w:i/>
          <w:color w:val="222A35"/>
          <w:shd w:val="clear" w:color="auto" w:fill="E0E0E0"/>
        </w:rPr>
        <w:t>număr de 6 exemplare originale</w:t>
      </w:r>
      <w:r>
        <w:rPr>
          <w:color w:val="222A35"/>
        </w:rPr>
        <w:t>, în limba română, câte unul pentru fiecare parte ş</w:t>
      </w:r>
      <w:r>
        <w:rPr>
          <w:color w:val="222A35"/>
        </w:rPr>
        <w:t>i un original pentru cererea de finanţare.</w:t>
      </w:r>
    </w:p>
    <w:p w:rsidR="006F5AA9" w:rsidRDefault="006F5AA9">
      <w:pPr>
        <w:pStyle w:val="normal0"/>
        <w:spacing w:after="0" w:line="240" w:lineRule="auto"/>
        <w:rPr>
          <w:color w:val="222A35"/>
        </w:rPr>
      </w:pPr>
    </w:p>
    <w:p w:rsidR="00073733" w:rsidRDefault="001C6E48">
      <w:pPr>
        <w:pStyle w:val="normal0"/>
        <w:spacing w:after="0" w:line="240" w:lineRule="auto"/>
        <w:rPr>
          <w:color w:val="222A35"/>
        </w:rPr>
      </w:pPr>
      <w:r>
        <w:rPr>
          <w:color w:val="222A35"/>
        </w:rPr>
        <w:t>Semnături</w:t>
      </w:r>
    </w:p>
    <w:tbl>
      <w:tblPr>
        <w:tblStyle w:val="a2"/>
        <w:tblW w:w="10740" w:type="dxa"/>
        <w:tblBorders>
          <w:insideH w:val="single" w:sz="4" w:space="0" w:color="808080"/>
        </w:tblBorders>
        <w:tblLayout w:type="fixed"/>
        <w:tblLook w:val="0000"/>
      </w:tblPr>
      <w:tblGrid>
        <w:gridCol w:w="1526"/>
        <w:gridCol w:w="5893"/>
        <w:gridCol w:w="1134"/>
        <w:gridCol w:w="2187"/>
      </w:tblGrid>
      <w:tr w:rsidR="00073733">
        <w:tc>
          <w:tcPr>
            <w:tcW w:w="1526" w:type="dxa"/>
            <w:tcBorders>
              <w:top w:val="single" w:sz="4" w:space="0" w:color="808080"/>
              <w:bottom w:val="single" w:sz="4" w:space="0" w:color="808080"/>
            </w:tcBorders>
          </w:tcPr>
          <w:p w:rsidR="00073733" w:rsidRDefault="001C6E48">
            <w:pPr>
              <w:pStyle w:val="normal0"/>
              <w:spacing w:after="0" w:line="240" w:lineRule="auto"/>
              <w:rPr>
                <w:color w:val="222A35"/>
              </w:rPr>
            </w:pPr>
            <w:r>
              <w:rPr>
                <w:color w:val="222A35"/>
              </w:rPr>
              <w:t xml:space="preserve">Lider de parteneriat (S) </w:t>
            </w:r>
          </w:p>
        </w:tc>
        <w:tc>
          <w:tcPr>
            <w:tcW w:w="5893"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CIUCĂ, Emilia Rodica</w:t>
            </w:r>
          </w:p>
          <w:p w:rsidR="00073733" w:rsidRDefault="001C6E48">
            <w:pPr>
              <w:pStyle w:val="normal0"/>
              <w:widowControl w:val="0"/>
              <w:spacing w:after="0" w:line="240" w:lineRule="auto"/>
              <w:rPr>
                <w:i/>
                <w:color w:val="222A35"/>
              </w:rPr>
            </w:pPr>
            <w:r>
              <w:rPr>
                <w:i/>
                <w:color w:val="222A35"/>
              </w:rPr>
              <w:t>DIRECTOR</w:t>
            </w: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073733" w:rsidRDefault="0007373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04.03.2025</w:t>
            </w:r>
          </w:p>
        </w:tc>
      </w:tr>
      <w:tr w:rsidR="00073733">
        <w:tc>
          <w:tcPr>
            <w:tcW w:w="1526" w:type="dxa"/>
            <w:tcBorders>
              <w:top w:val="single" w:sz="4" w:space="0" w:color="808080"/>
              <w:bottom w:val="single" w:sz="4" w:space="0" w:color="808080"/>
            </w:tcBorders>
          </w:tcPr>
          <w:p w:rsidR="00073733" w:rsidRDefault="001C6E48">
            <w:pPr>
              <w:pStyle w:val="normal0"/>
              <w:spacing w:after="0" w:line="240" w:lineRule="auto"/>
              <w:rPr>
                <w:color w:val="222A35"/>
              </w:rPr>
            </w:pPr>
            <w:r>
              <w:rPr>
                <w:color w:val="222A35"/>
              </w:rPr>
              <w:t>Membru 1 / Partener 1</w:t>
            </w:r>
          </w:p>
        </w:tc>
        <w:tc>
          <w:tcPr>
            <w:tcW w:w="5893"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MÎNZÎNĂ, Ion</w:t>
            </w:r>
          </w:p>
          <w:p w:rsidR="00073733" w:rsidRDefault="001C6E48">
            <w:pPr>
              <w:pStyle w:val="normal0"/>
              <w:widowControl w:val="0"/>
              <w:spacing w:after="0" w:line="240" w:lineRule="auto"/>
              <w:rPr>
                <w:i/>
                <w:color w:val="222A35"/>
              </w:rPr>
            </w:pPr>
            <w:r>
              <w:rPr>
                <w:i/>
                <w:color w:val="222A35"/>
              </w:rPr>
              <w:t xml:space="preserve">PREȘEDINTE </w:t>
            </w: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073733" w:rsidRDefault="0007373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12.03.2025</w:t>
            </w:r>
          </w:p>
        </w:tc>
      </w:tr>
      <w:tr w:rsidR="00073733">
        <w:tc>
          <w:tcPr>
            <w:tcW w:w="1526" w:type="dxa"/>
            <w:tcBorders>
              <w:top w:val="single" w:sz="4" w:space="0" w:color="808080"/>
              <w:bottom w:val="single" w:sz="4" w:space="0" w:color="808080"/>
            </w:tcBorders>
          </w:tcPr>
          <w:p w:rsidR="00073733" w:rsidRDefault="001C6E48">
            <w:pPr>
              <w:pStyle w:val="normal0"/>
              <w:spacing w:after="0" w:line="240" w:lineRule="auto"/>
              <w:rPr>
                <w:color w:val="222A35"/>
              </w:rPr>
            </w:pPr>
            <w:r>
              <w:rPr>
                <w:color w:val="222A35"/>
              </w:rPr>
              <w:t>Membru 2 / Partener 2</w:t>
            </w:r>
          </w:p>
        </w:tc>
        <w:tc>
          <w:tcPr>
            <w:tcW w:w="5893"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NISTOR, Carmen Monica</w:t>
            </w:r>
          </w:p>
          <w:p w:rsidR="00073733" w:rsidRDefault="001C6E48">
            <w:pPr>
              <w:pStyle w:val="normal0"/>
              <w:widowControl w:val="0"/>
              <w:spacing w:after="0" w:line="240" w:lineRule="auto"/>
              <w:rPr>
                <w:i/>
                <w:color w:val="222A35"/>
              </w:rPr>
            </w:pPr>
            <w:r>
              <w:rPr>
                <w:i/>
                <w:color w:val="222A35"/>
              </w:rPr>
              <w:t>DIRECTOR</w:t>
            </w: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073733" w:rsidRDefault="0007373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 xml:space="preserve">05.03.2025 </w:t>
            </w:r>
          </w:p>
          <w:p w:rsidR="00073733" w:rsidRDefault="00073733">
            <w:pPr>
              <w:pStyle w:val="normal0"/>
              <w:widowControl w:val="0"/>
              <w:spacing w:after="0" w:line="240" w:lineRule="auto"/>
              <w:rPr>
                <w:i/>
                <w:color w:val="222A35"/>
              </w:rPr>
            </w:pPr>
          </w:p>
        </w:tc>
      </w:tr>
      <w:tr w:rsidR="00073733">
        <w:tc>
          <w:tcPr>
            <w:tcW w:w="1526" w:type="dxa"/>
            <w:tcBorders>
              <w:top w:val="single" w:sz="4" w:space="0" w:color="808080"/>
              <w:bottom w:val="single" w:sz="4" w:space="0" w:color="808080"/>
            </w:tcBorders>
          </w:tcPr>
          <w:p w:rsidR="00073733" w:rsidRDefault="001C6E48">
            <w:pPr>
              <w:pStyle w:val="normal0"/>
              <w:spacing w:after="0" w:line="240" w:lineRule="auto"/>
              <w:rPr>
                <w:color w:val="222A35"/>
              </w:rPr>
            </w:pPr>
            <w:r>
              <w:rPr>
                <w:color w:val="222A35"/>
              </w:rPr>
              <w:t>Membru 3 / Partener 3</w:t>
            </w:r>
          </w:p>
        </w:tc>
        <w:tc>
          <w:tcPr>
            <w:tcW w:w="5893"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NICULAE, Adrian Constantin</w:t>
            </w:r>
          </w:p>
          <w:p w:rsidR="00073733" w:rsidRDefault="001C6E48">
            <w:pPr>
              <w:pStyle w:val="normal0"/>
              <w:widowControl w:val="0"/>
              <w:spacing w:after="0" w:line="240" w:lineRule="auto"/>
              <w:rPr>
                <w:i/>
                <w:color w:val="222A35"/>
              </w:rPr>
            </w:pPr>
            <w:r>
              <w:rPr>
                <w:i/>
                <w:color w:val="222A35"/>
              </w:rPr>
              <w:t>DIRECTOR</w:t>
            </w: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073733" w:rsidRDefault="0007373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06.03.2025</w:t>
            </w:r>
          </w:p>
          <w:p w:rsidR="00073733" w:rsidRDefault="00073733">
            <w:pPr>
              <w:pStyle w:val="normal0"/>
              <w:widowControl w:val="0"/>
              <w:spacing w:after="0" w:line="240" w:lineRule="auto"/>
              <w:rPr>
                <w:i/>
                <w:color w:val="222A35"/>
              </w:rPr>
            </w:pPr>
          </w:p>
        </w:tc>
      </w:tr>
      <w:tr w:rsidR="00073733">
        <w:tc>
          <w:tcPr>
            <w:tcW w:w="1526" w:type="dxa"/>
            <w:tcBorders>
              <w:top w:val="single" w:sz="4" w:space="0" w:color="808080"/>
              <w:bottom w:val="single" w:sz="4" w:space="0" w:color="808080"/>
            </w:tcBorders>
          </w:tcPr>
          <w:p w:rsidR="00073733" w:rsidRDefault="001C6E48">
            <w:pPr>
              <w:pStyle w:val="normal0"/>
              <w:spacing w:after="0" w:line="240" w:lineRule="auto"/>
              <w:rPr>
                <w:color w:val="222A35"/>
              </w:rPr>
            </w:pPr>
            <w:r>
              <w:rPr>
                <w:color w:val="222A35"/>
              </w:rPr>
              <w:t>Membru 4/ Partener 4</w:t>
            </w:r>
          </w:p>
        </w:tc>
        <w:tc>
          <w:tcPr>
            <w:tcW w:w="5893"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PĂLTINEANU, Cristina Mirela</w:t>
            </w:r>
          </w:p>
          <w:p w:rsidR="00073733" w:rsidRDefault="001C6E48">
            <w:pPr>
              <w:pStyle w:val="normal0"/>
              <w:widowControl w:val="0"/>
              <w:spacing w:after="0" w:line="240" w:lineRule="auto"/>
              <w:rPr>
                <w:i/>
                <w:color w:val="222A35"/>
              </w:rPr>
            </w:pPr>
            <w:r>
              <w:rPr>
                <w:i/>
                <w:color w:val="222A35"/>
              </w:rPr>
              <w:t>DIRECTOR</w:t>
            </w: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p w:rsidR="00073733" w:rsidRDefault="00073733">
            <w:pPr>
              <w:pStyle w:val="normal0"/>
              <w:widowControl w:val="0"/>
              <w:spacing w:after="0" w:line="240" w:lineRule="auto"/>
              <w:rPr>
                <w:i/>
                <w:color w:val="222A35"/>
              </w:rPr>
            </w:pPr>
          </w:p>
        </w:tc>
        <w:tc>
          <w:tcPr>
            <w:tcW w:w="1134" w:type="dxa"/>
            <w:tcBorders>
              <w:top w:val="single" w:sz="4" w:space="0" w:color="808080"/>
              <w:bottom w:val="single" w:sz="4" w:space="0" w:color="808080"/>
            </w:tcBorders>
          </w:tcPr>
          <w:p w:rsidR="00073733" w:rsidRDefault="00073733">
            <w:pPr>
              <w:pStyle w:val="normal0"/>
              <w:widowControl w:val="0"/>
              <w:spacing w:after="0" w:line="240" w:lineRule="auto"/>
              <w:rPr>
                <w:i/>
                <w:color w:val="222A35"/>
              </w:rPr>
            </w:pPr>
          </w:p>
        </w:tc>
        <w:tc>
          <w:tcPr>
            <w:tcW w:w="2187" w:type="dxa"/>
            <w:tcBorders>
              <w:top w:val="single" w:sz="4" w:space="0" w:color="808080"/>
              <w:bottom w:val="single" w:sz="4" w:space="0" w:color="808080"/>
            </w:tcBorders>
          </w:tcPr>
          <w:p w:rsidR="00073733" w:rsidRDefault="001C6E48">
            <w:pPr>
              <w:pStyle w:val="normal0"/>
              <w:widowControl w:val="0"/>
              <w:spacing w:after="0" w:line="240" w:lineRule="auto"/>
              <w:rPr>
                <w:i/>
                <w:color w:val="222A35"/>
              </w:rPr>
            </w:pPr>
            <w:r>
              <w:rPr>
                <w:i/>
                <w:color w:val="222A35"/>
              </w:rPr>
              <w:t>07.03.2025</w:t>
            </w:r>
          </w:p>
        </w:tc>
      </w:tr>
    </w:tbl>
    <w:p w:rsidR="00073733" w:rsidRDefault="00073733" w:rsidP="006F5AA9">
      <w:pPr>
        <w:pStyle w:val="normal0"/>
        <w:spacing w:after="0" w:line="240" w:lineRule="auto"/>
        <w:rPr>
          <w:rFonts w:ascii="Times New Roman" w:eastAsia="Times New Roman" w:hAnsi="Times New Roman" w:cs="Times New Roman"/>
          <w:sz w:val="24"/>
          <w:szCs w:val="24"/>
        </w:rPr>
      </w:pPr>
    </w:p>
    <w:sectPr w:rsidR="00073733" w:rsidSect="00073733">
      <w:headerReference w:type="default" r:id="rId7"/>
      <w:footerReference w:type="default" r:id="rId8"/>
      <w:pgSz w:w="12240" w:h="15840"/>
      <w:pgMar w:top="1890" w:right="1440" w:bottom="1440" w:left="1440" w:header="540" w:footer="405"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E48" w:rsidRDefault="001C6E48" w:rsidP="00073733">
      <w:pPr>
        <w:spacing w:after="0" w:line="240" w:lineRule="auto"/>
      </w:pPr>
      <w:r>
        <w:separator/>
      </w:r>
    </w:p>
  </w:endnote>
  <w:endnote w:type="continuationSeparator" w:id="0">
    <w:p w:rsidR="001C6E48" w:rsidRDefault="001C6E48" w:rsidP="000737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charset w:val="00"/>
    <w:family w:val="auto"/>
    <w:pitch w:val="default"/>
    <w:sig w:usb0="00000000" w:usb1="00000000" w:usb2="00000000" w:usb3="00000000" w:csb0="0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733" w:rsidRDefault="001C6E48">
    <w:pPr>
      <w:pStyle w:val="normal0"/>
      <w:pBdr>
        <w:top w:val="nil"/>
        <w:left w:val="nil"/>
        <w:bottom w:val="nil"/>
        <w:right w:val="nil"/>
        <w:between w:val="nil"/>
      </w:pBdr>
      <w:tabs>
        <w:tab w:val="center" w:pos="4680"/>
        <w:tab w:val="right" w:pos="9360"/>
      </w:tabs>
      <w:spacing w:after="0"/>
      <w:jc w:val="cente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Pitești, B-dul. Eroilor, Nr. 4-6; Tel/Fax: (+40 348) 8730442</w:t>
    </w: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s">
        <w:drawing>
          <wp:anchor allowOverlap="1" behindDoc="0" distB="0" distT="0" distL="114300" distR="114300" hidden="0" layoutInCell="1" locked="0" relativeHeight="0" simplePos="0">
            <wp:simplePos x="0" y="0"/>
            <wp:positionH relativeFrom="column">
              <wp:posOffset>-266699</wp:posOffset>
            </wp:positionH>
            <wp:positionV relativeFrom="paragraph">
              <wp:posOffset>-62863</wp:posOffset>
            </wp:positionV>
            <wp:extent cx="6429375" cy="0"/>
            <wp:effectExtent b="5715" l="9525" r="9525" t="13335"/>
            <wp:wrapNone/>
            <wp:docPr id="3" name=""/>
            <a:graphic>
              <a:graphicData uri="http://schemas.microsoft.com/office/word/2010/wordprocessingShape">
                <wps:wsp>
                  <wps:cNvCnPr>
                    <a:cxnSpLocks noChangeShapeType="1"/>
                  </wps:cNvCnPr>
                  <wps:spPr bwMode="auto">
                    <a:xfrm>
                      <a:off x="0" y="0"/>
                      <a:ext cx="6429375" cy="0"/>
                    </a:xfrm>
                    <a:prstGeom prst="straightConnector1">
                      <a:avLst/>
                    </a:prstGeom>
                    <a:noFill/>
                    <a:ln w="9525">
                      <a:solidFill>
                        <a:srgbClr val="000000"/>
                      </a:solidFill>
                      <a:round/>
                      <a:headEnd/>
                      <a:tailEnd/>
                    </a:ln>
                    <a:extLst>
                      <a:ext uri="{909E8E84-426E-40DD-AFC4-6F175D3DCCD1}"/>
                    </a:extLst>
                  </wps:spPr>
                  <wps:bodyPr/>
                </wps:wsp>
              </a:graphicData>
            </a:graphic>
          </wp:anchor>
        </w:drawing>
      </mc:Choice>
      <ve:Fallback>
        <w:r>
          <w:rPr>
            <w:noProof/>
            <w:lang w:val="en-US"/>
          </w:rPr>
          <w:drawing>
            <wp:anchor distT="0" distB="0" distL="114300" distR="114300" simplePos="0" relativeHeight="251662336" behindDoc="0" locked="0" layoutInCell="1" allowOverlap="1">
              <wp:simplePos x="0" y="0"/>
              <wp:positionH relativeFrom="column">
                <wp:posOffset>-266699</wp:posOffset>
              </wp:positionH>
              <wp:positionV relativeFrom="paragraph">
                <wp:posOffset>-62863</wp:posOffset>
              </wp:positionV>
              <wp:extent cx="6448425" cy="19050"/>
              <wp:effectExtent l="0" t="0" r="0" b="0"/>
              <wp:wrapNone/>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6448425" cy="19050"/>
                      </a:xfrm>
                      <a:prstGeom prst="rect">
                        <a:avLst/>
                      </a:prstGeom>
                      <a:ln/>
                    </pic:spPr>
                  </pic:pic>
                </a:graphicData>
              </a:graphic>
            </wp:anchor>
          </w:drawing>
        </w:r>
      </ve:Fallback>
    </ve:AlternateContent>
  </w:p>
  <w:p w:rsidR="00073733" w:rsidRDefault="001C6E48">
    <w:pPr>
      <w:pStyle w:val="normal0"/>
      <w:pBdr>
        <w:top w:val="nil"/>
        <w:left w:val="nil"/>
        <w:bottom w:val="nil"/>
        <w:right w:val="nil"/>
        <w:between w:val="nil"/>
      </w:pBdr>
      <w:tabs>
        <w:tab w:val="center" w:pos="4680"/>
        <w:tab w:val="right" w:pos="9360"/>
      </w:tabs>
      <w:spacing w:after="0"/>
      <w:jc w:val="center"/>
      <w:rPr>
        <w:rFonts w:ascii="Times New Roman" w:eastAsia="Times New Roman" w:hAnsi="Times New Roman" w:cs="Times New Roman"/>
        <w:i/>
        <w:color w:val="000000"/>
        <w:sz w:val="26"/>
        <w:szCs w:val="26"/>
      </w:rPr>
    </w:pPr>
    <w:r>
      <w:rPr>
        <w:rFonts w:ascii="Times New Roman" w:eastAsia="Times New Roman" w:hAnsi="Times New Roman" w:cs="Times New Roman"/>
        <w:i/>
        <w:color w:val="000000"/>
        <w:sz w:val="26"/>
        <w:szCs w:val="26"/>
      </w:rPr>
      <w:t xml:space="preserve">E-mail: </w:t>
    </w:r>
    <w:hyperlink r:id="rId2">
      <w:r>
        <w:rPr>
          <w:rFonts w:ascii="Times New Roman" w:eastAsia="Times New Roman" w:hAnsi="Times New Roman" w:cs="Times New Roman"/>
          <w:i/>
          <w:color w:val="0000FF"/>
          <w:sz w:val="26"/>
          <w:szCs w:val="26"/>
          <w:u w:val="single"/>
        </w:rPr>
        <w:t>cjraearge@yahoo.com</w:t>
      </w:r>
    </w:hyperlink>
    <w:r>
      <w:rPr>
        <w:rFonts w:ascii="Times New Roman" w:eastAsia="Times New Roman" w:hAnsi="Times New Roman" w:cs="Times New Roman"/>
        <w:i/>
        <w:color w:val="000000"/>
        <w:sz w:val="26"/>
        <w:szCs w:val="2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E48" w:rsidRDefault="001C6E48" w:rsidP="00073733">
      <w:pPr>
        <w:spacing w:after="0" w:line="240" w:lineRule="auto"/>
      </w:pPr>
      <w:r>
        <w:separator/>
      </w:r>
    </w:p>
  </w:footnote>
  <w:footnote w:type="continuationSeparator" w:id="0">
    <w:p w:rsidR="001C6E48" w:rsidRDefault="001C6E48" w:rsidP="00073733">
      <w:pPr>
        <w:spacing w:after="0" w:line="240" w:lineRule="auto"/>
      </w:pPr>
      <w:r>
        <w:continuationSeparator/>
      </w:r>
    </w:p>
  </w:footnote>
  <w:footnote w:id="1">
    <w:p w:rsidR="00073733" w:rsidRDefault="001C6E48">
      <w:pPr>
        <w:pStyle w:val="normal0"/>
        <w:widowControl w:val="0"/>
        <w:pBdr>
          <w:top w:val="nil"/>
          <w:left w:val="nil"/>
          <w:bottom w:val="nil"/>
          <w:right w:val="nil"/>
          <w:between w:val="nil"/>
        </w:pBdr>
        <w:spacing w:after="0" w:line="240" w:lineRule="auto"/>
        <w:rPr>
          <w:color w:val="000000"/>
          <w:sz w:val="19"/>
          <w:szCs w:val="19"/>
        </w:rPr>
      </w:pPr>
      <w:r>
        <w:rPr>
          <w:vertAlign w:val="superscript"/>
        </w:rPr>
        <w:footnoteRef/>
      </w:r>
      <w:r>
        <w:rPr>
          <w:rFonts w:ascii="Trebuchet MS" w:eastAsia="Trebuchet MS" w:hAnsi="Trebuchet MS" w:cs="Trebuchet MS"/>
          <w:color w:val="000000"/>
          <w:sz w:val="13"/>
          <w:szCs w:val="13"/>
        </w:rPr>
        <w:t xml:space="preserve"> </w:t>
      </w:r>
      <w:r>
        <w:rPr>
          <w:color w:val="000000"/>
          <w:sz w:val="19"/>
          <w:szCs w:val="19"/>
        </w:rPr>
        <w:t>Codul fiscal sau codul TVA, după caz</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733" w:rsidRDefault="001C6E48">
    <w:pPr>
      <w:pStyle w:val="normal0"/>
      <w:pBdr>
        <w:top w:val="nil"/>
        <w:left w:val="nil"/>
        <w:bottom w:val="nil"/>
        <w:right w:val="nil"/>
        <w:between w:val="nil"/>
      </w:pBdr>
      <w:spacing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Pr>
        <w:noProof/>
        <w:lang w:val="en-US"/>
      </w:rPr>
      <w:drawing>
        <wp:anchor distT="0" distB="0" distL="114300" distR="114300" simplePos="0" relativeHeight="251658240" behindDoc="0" locked="0" layoutInCell="1" allowOverlap="1">
          <wp:simplePos x="0" y="0"/>
          <wp:positionH relativeFrom="column">
            <wp:posOffset>-190499</wp:posOffset>
          </wp:positionH>
          <wp:positionV relativeFrom="paragraph">
            <wp:posOffset>0</wp:posOffset>
          </wp:positionV>
          <wp:extent cx="733425" cy="733425"/>
          <wp:effectExtent l="0" t="0" r="0" b="0"/>
          <wp:wrapNone/>
          <wp:docPr id="5" name="image1.png" descr="guvernul_romaniei-2.jpg"/>
          <wp:cNvGraphicFramePr/>
          <a:graphic xmlns:a="http://schemas.openxmlformats.org/drawingml/2006/main">
            <a:graphicData uri="http://schemas.openxmlformats.org/drawingml/2006/picture">
              <pic:pic xmlns:pic="http://schemas.openxmlformats.org/drawingml/2006/picture">
                <pic:nvPicPr>
                  <pic:cNvPr id="0" name="image1.png" descr="guvernul_romaniei-2.jpg"/>
                  <pic:cNvPicPr preferRelativeResize="0"/>
                </pic:nvPicPr>
                <pic:blipFill>
                  <a:blip r:embed="rId1"/>
                  <a:srcRect/>
                  <a:stretch>
                    <a:fillRect/>
                  </a:stretch>
                </pic:blipFill>
                <pic:spPr>
                  <a:xfrm>
                    <a:off x="0" y="0"/>
                    <a:ext cx="733425" cy="733425"/>
                  </a:xfrm>
                  <a:prstGeom prst="rect">
                    <a:avLst/>
                  </a:prstGeom>
                  <a:ln/>
                </pic:spPr>
              </pic:pic>
            </a:graphicData>
          </a:graphic>
        </wp:anchor>
      </w:drawing>
    </w: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s">
        <w:drawing>
          <wp:anchor allowOverlap="1" behindDoc="0" distB="45720" distT="45720" distL="114300" distR="114300" hidden="0" layoutInCell="1" locked="0" relativeHeight="0" simplePos="0">
            <wp:simplePos x="0" y="0"/>
            <wp:positionH relativeFrom="column">
              <wp:posOffset>5532120</wp:posOffset>
            </wp:positionH>
            <wp:positionV relativeFrom="paragraph">
              <wp:posOffset>-99059</wp:posOffset>
            </wp:positionV>
            <wp:extent cx="922020" cy="1404620"/>
            <wp:effectExtent b="0" l="0" r="0" t="0"/>
            <wp:wrapSquare wrapText="bothSides" distB="45720" distT="45720" distL="114300" distR="114300"/>
            <wp:docPr id="4" name=""/>
            <a:graphic>
              <a:graphicData uri="http://schemas.microsoft.com/office/word/2010/wordprocessingShape">
                <wps:wsp>
                  <wps:cNvSpPr txBox="1">
                    <a:spLocks noChangeArrowheads="1"/>
                  </wps:cNvSpPr>
                  <wps:spPr bwMode="auto">
                    <a:xfrm>
                      <a:off x="0" y="0"/>
                      <a:ext cx="922020" cy="1404620"/>
                    </a:xfrm>
                    <a:prstGeom prst="rect">
                      <a:avLst/>
                    </a:prstGeom>
                    <a:solidFill>
                      <a:srgbClr val="FFFFFF"/>
                    </a:solidFill>
                    <a:ln w="9525">
                      <a:noFill/>
                      <a:miter lim="800000"/>
                      <a:headEnd/>
                      <a:tailEnd/>
                    </a:ln>
                  </wps:spPr>
                  <wps:txbx>
                    <w:txbxContent>
                      <w:p w:rsidR="00943E09" w:rsidDel="00000000" w:rsidP="00000000" w:rsidRDefault="00943E09" w:rsidRPr="00645F03" w14:paraId="23E6B29A" w14:textId="2D36D2DE">
                        <w:r w:rsidDel="00000000" w:rsidR="00000000" w:rsidRPr="00645F03">
                          <w:rPr>
                            <w:noProof w:val="1"/>
                          </w:rPr>
                          <w:drawing>
                            <wp:inline distB="0" distT="0" distL="0" distR="0">
                              <wp:extent cx="723900" cy="723900"/>
                              <wp:effectExtent b="0" l="0" r="0" t="0"/>
                              <wp:docPr id="1435591397" name="Picture 5"/>
                              <wp:cNvGraphicFramePr>
                                <a:graphicFrameLocks noChangeAspect="1"/>
                              </wp:cNvGraphicFramePr>
                              <a:graphic>
                                <a:graphicData uri="http://schemas.openxmlformats.org/drawingml/2006/picture">
                                  <pic:pic>
                                    <pic:nvPicPr>
                                      <pic:cNvPr id="0" name="Picture 2"/>
                                      <pic:cNvPicPr>
                                        <a:picLocks noChangeAspect="1" noChangeArrowheads="1"/>
                                      </pic:cNvPicPr>
                                    </pic:nvPicPr>
                                    <pic:blipFill>
                                      <a:blip r:embed="rId2">
                                        <a:extLst>
                                          <a:ext uri="{28A0092B-C50C-407E-A947-70E740481C1C}"/>
                                        </a:extLst>
                                      </a:blip>
                                      <a:srcRect/>
                                      <a:stretch>
                                        <a:fillRect/>
                                      </a:stretch>
                                    </pic:blipFill>
                                    <pic:spPr bwMode="auto">
                                      <a:xfrm>
                                        <a:off x="0" y="0"/>
                                        <a:ext cx="723900" cy="723900"/>
                                      </a:xfrm>
                                      <a:prstGeom prst="rect">
                                        <a:avLst/>
                                      </a:prstGeom>
                                      <a:noFill/>
                                      <a:ln>
                                        <a:noFill/>
                                      </a:ln>
                                    </pic:spPr>
                                  </pic:pic>
                                </a:graphicData>
                              </a:graphic>
                            </wp:inline>
                          </w:drawing>
                        </w:r>
                      </w:p>
                    </w:txbxContent>
                  </wps:txbx>
                  <wps:bodyPr anchorCtr="0" anchor="t" bIns="45720" lIns="91440" rIns="91440" rot="0" vert="horz" wrap="square" tIns="45720">
                    <a:spAutoFit/>
                  </wps:bodyPr>
                </wps:wsp>
              </a:graphicData>
            </a:graphic>
          </wp:anchor>
        </w:drawing>
      </mc:Choice>
      <ve:Fallback>
        <w:r>
          <w:rPr>
            <w:noProof/>
            <w:lang w:val="en-US"/>
          </w:rPr>
          <w:drawing>
            <wp:anchor distT="45720" distB="45720" distL="114300" distR="114300" simplePos="0" relativeHeight="251659264" behindDoc="0" locked="0" layoutInCell="1" allowOverlap="1">
              <wp:simplePos x="0" y="0"/>
              <wp:positionH relativeFrom="column">
                <wp:posOffset>5532120</wp:posOffset>
              </wp:positionH>
              <wp:positionV relativeFrom="paragraph">
                <wp:posOffset>-99059</wp:posOffset>
              </wp:positionV>
              <wp:extent cx="922020" cy="1404620"/>
              <wp:effectExtent l="0" t="0" r="0" b="0"/>
              <wp:wrapSquare wrapText="bothSides" distT="45720" distB="45720" distL="114300" distR="11430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a:stretch>
                        <a:fillRect/>
                      </a:stretch>
                    </pic:blipFill>
                    <pic:spPr>
                      <a:xfrm>
                        <a:off x="0" y="0"/>
                        <a:ext cx="922020" cy="1404620"/>
                      </a:xfrm>
                      <a:prstGeom prst="rect">
                        <a:avLst/>
                      </a:prstGeom>
                      <a:ln/>
                    </pic:spPr>
                  </pic:pic>
                </a:graphicData>
              </a:graphic>
            </wp:anchor>
          </w:drawing>
        </w:r>
      </ve:Fallback>
    </ve:AlternateContent>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s">
        <w:drawing>
          <wp:anchor allowOverlap="1" behindDoc="0" distB="0" distT="0" distL="114300" distR="114300" hidden="0" layoutInCell="1" locked="0" relativeHeight="0" simplePos="0">
            <wp:simplePos x="0" y="0"/>
            <wp:positionH relativeFrom="column">
              <wp:posOffset>-209549</wp:posOffset>
            </wp:positionH>
            <wp:positionV relativeFrom="paragraph">
              <wp:posOffset>752475</wp:posOffset>
            </wp:positionV>
            <wp:extent cx="6429375" cy="0"/>
            <wp:effectExtent b="9525" l="9525" r="9525" t="9525"/>
            <wp:wrapNone/>
            <wp:docPr id="2" name=""/>
            <a:graphic>
              <a:graphicData uri="http://schemas.microsoft.com/office/word/2010/wordprocessingShape">
                <wps:wsp>
                  <wps:cNvCnPr>
                    <a:cxnSpLocks noChangeShapeType="1"/>
                  </wps:cNvCnPr>
                  <wps:spPr bwMode="auto">
                    <a:xfrm>
                      <a:off x="0" y="0"/>
                      <a:ext cx="6429375" cy="0"/>
                    </a:xfrm>
                    <a:prstGeom prst="straightConnector1">
                      <a:avLst/>
                    </a:prstGeom>
                    <a:noFill/>
                    <a:ln w="9525">
                      <a:solidFill>
                        <a:srgbClr val="000000"/>
                      </a:solidFill>
                      <a:round/>
                      <a:headEnd/>
                      <a:tailEnd/>
                    </a:ln>
                    <a:extLst>
                      <a:ext uri="{909E8E84-426E-40DD-AFC4-6F175D3DCCD1}"/>
                    </a:extLst>
                  </wps:spPr>
                  <wps:bodyPr/>
                </wps:wsp>
              </a:graphicData>
            </a:graphic>
          </wp:anchor>
        </w:drawing>
      </mc:Choice>
      <ve:Fallback>
        <w:r>
          <w:rPr>
            <w:noProof/>
            <w:lang w:val="en-US"/>
          </w:rPr>
          <w:drawing>
            <wp:anchor distT="0" distB="0" distL="114300" distR="114300" simplePos="0" relativeHeight="251660288" behindDoc="0" locked="0" layoutInCell="1" allowOverlap="1">
              <wp:simplePos x="0" y="0"/>
              <wp:positionH relativeFrom="column">
                <wp:posOffset>-209549</wp:posOffset>
              </wp:positionH>
              <wp:positionV relativeFrom="paragraph">
                <wp:posOffset>752475</wp:posOffset>
              </wp:positionV>
              <wp:extent cx="6448425" cy="19050"/>
              <wp:effectExtent l="0" t="0" r="0" b="0"/>
              <wp:wrapNone/>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
                      <a:srcRect/>
                      <a:stretch>
                        <a:fillRect/>
                      </a:stretch>
                    </pic:blipFill>
                    <pic:spPr>
                      <a:xfrm>
                        <a:off x="0" y="0"/>
                        <a:ext cx="6448425" cy="19050"/>
                      </a:xfrm>
                      <a:prstGeom prst="rect">
                        <a:avLst/>
                      </a:prstGeom>
                      <a:ln/>
                    </pic:spPr>
                  </pic:pic>
                </a:graphicData>
              </a:graphic>
            </wp:anchor>
          </w:drawing>
        </w:r>
      </ve:Fallback>
    </ve:AlternateContent>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s">
        <w:drawing>
          <wp:anchor allowOverlap="1" behindDoc="0" distB="0" distT="0" distL="114300" distR="114300" hidden="0" layoutInCell="1" locked="0" relativeHeight="0" simplePos="0">
            <wp:simplePos x="0" y="0"/>
            <wp:positionH relativeFrom="column">
              <wp:posOffset>917665</wp:posOffset>
            </wp:positionH>
            <wp:positionV relativeFrom="paragraph">
              <wp:posOffset>-31568</wp:posOffset>
            </wp:positionV>
            <wp:extent cx="4373880" cy="708660"/>
            <wp:effectExtent b="0" l="0" r="0" t="0"/>
            <wp:wrapNone/>
            <wp:docPr id="1" name=""/>
            <a:graphic>
              <a:graphicData uri="http://schemas.microsoft.com/office/word/2010/wordprocessingShape">
                <wps:wsp>
                  <wps:cNvSpPr txBox="1">
                    <a:spLocks noChangeArrowheads="1"/>
                  </wps:cNvSpPr>
                  <wps:spPr bwMode="auto">
                    <a:xfrm>
                      <a:off x="0" y="0"/>
                      <a:ext cx="4373880" cy="708660"/>
                    </a:xfrm>
                    <a:prstGeom prst="rect">
                      <a:avLst/>
                    </a:prstGeom>
                    <a:noFill/>
                    <a:ln>
                      <a:noFill/>
                    </a:ln>
                    <a:extLst>
                      <a:ext uri="{909E8E84-426E-40DD-AFC4-6F175D3DCCD1}"/>
                      <a:ext uri="{91240B29-F687-4F45-9708-019B960494DF}"/>
                    </a:extLst>
                  </wps:spPr>
                  <wps:txbx>
                    <w:txbxContent>
                      <w:p w:rsidR="00062452" w:rsidDel="00000000" w:rsidP="00831BE5" w:rsidRDefault="00062452" w:rsidRPr="00645F03" w14:paraId="41E280D2" w14:textId="77777777">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ROMÂNIA</w:t>
                        </w:r>
                      </w:p>
                      <w:p w:rsidR="00062452" w:rsidDel="00000000" w:rsidP="00831BE5" w:rsidRDefault="00062452" w:rsidRPr="00645F03" w14:paraId="2974C012" w14:textId="15FA0C59">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MINISTERUL EDUCAȚIEI</w:t>
                        </w:r>
                        <w:r w:rsidDel="00000000" w:rsidR="00E116D9" w:rsidRPr="00000000">
                          <w:rPr>
                            <w:rFonts w:ascii="Times New Roman" w:hAnsi="Times New Roman"/>
                            <w:b w:val="1"/>
                            <w:sz w:val="18"/>
                            <w:szCs w:val="18"/>
                          </w:rPr>
                          <w:t xml:space="preserve"> ȘI CERCETĂRII</w:t>
                        </w:r>
                      </w:p>
                      <w:p w:rsidR="00062452" w:rsidDel="00000000" w:rsidP="00831BE5" w:rsidRDefault="00062452" w:rsidRPr="00645F03" w14:paraId="7EF94CD3" w14:textId="2DBABD07">
                        <w:pPr>
                          <w:spacing w:after="0" w:before="60" w:line="240" w:lineRule="auto"/>
                          <w:jc w:val="center"/>
                          <w:rPr>
                            <w:rFonts w:ascii="Times New Roman" w:hAnsi="Times New Roman"/>
                            <w:b w:val="1"/>
                            <w:sz w:val="18"/>
                            <w:szCs w:val="18"/>
                          </w:rPr>
                        </w:pPr>
                        <w:r w:rsidDel="00000000" w:rsidR="00000000" w:rsidRPr="00645F03">
                          <w:rPr>
                            <w:rFonts w:ascii="Times New Roman" w:hAnsi="Times New Roman"/>
                            <w:b w:val="1"/>
                            <w:sz w:val="18"/>
                            <w:szCs w:val="18"/>
                          </w:rPr>
                          <w:t>CENTRUL JUDEȚEAN DE RESURSE</w:t>
                        </w:r>
                        <w:r w:rsidDel="00000000" w:rsidR="00FE3518" w:rsidRPr="00000000">
                          <w:rPr>
                            <w:rFonts w:ascii="Times New Roman" w:hAnsi="Times New Roman"/>
                            <w:b w:val="1"/>
                            <w:sz w:val="18"/>
                            <w:szCs w:val="18"/>
                          </w:rPr>
                          <w:t xml:space="preserve"> </w:t>
                        </w:r>
                        <w:r w:rsidDel="00000000" w:rsidR="00000000" w:rsidRPr="00645F03">
                          <w:rPr>
                            <w:rFonts w:ascii="Times New Roman" w:hAnsi="Times New Roman"/>
                            <w:b w:val="1"/>
                            <w:sz w:val="18"/>
                            <w:szCs w:val="18"/>
                          </w:rPr>
                          <w:t>ȘI ASISTENȚĂ EDUCAȚIONALĂ ARGEȘ</w:t>
                        </w:r>
                      </w:p>
                    </w:txbxContent>
                  </wps:txbx>
                  <wps:bodyPr anchorCtr="0" anchor="t" bIns="45720" lIns="91440" rIns="91440" rot="0" upright="1" vert="horz" wrap="square" tIns="45720">
                    <a:noAutofit/>
                  </wps:bodyPr>
                </wps:wsp>
              </a:graphicData>
            </a:graphic>
          </wp:anchor>
        </w:drawing>
      </mc:Choice>
      <ve:Fallback>
        <w:r>
          <w:rPr>
            <w:noProof/>
            <w:lang w:val="en-US"/>
          </w:rPr>
          <w:drawing>
            <wp:anchor distT="0" distB="0" distL="114300" distR="114300" simplePos="0" relativeHeight="251661312" behindDoc="0" locked="0" layoutInCell="1" allowOverlap="1">
              <wp:simplePos x="0" y="0"/>
              <wp:positionH relativeFrom="column">
                <wp:posOffset>917665</wp:posOffset>
              </wp:positionH>
              <wp:positionV relativeFrom="paragraph">
                <wp:posOffset>-31568</wp:posOffset>
              </wp:positionV>
              <wp:extent cx="4373880" cy="70866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
                      <a:srcRect/>
                      <a:stretch>
                        <a:fillRect/>
                      </a:stretch>
                    </pic:blipFill>
                    <pic:spPr>
                      <a:xfrm>
                        <a:off x="0" y="0"/>
                        <a:ext cx="4373880" cy="708660"/>
                      </a:xfrm>
                      <a:prstGeom prst="rect">
                        <a:avLst/>
                      </a:prstGeom>
                      <a:ln/>
                    </pic:spPr>
                  </pic:pic>
                </a:graphicData>
              </a:graphic>
            </wp:anchor>
          </w:drawing>
        </w:r>
      </ve:Fallback>
    </ve:AlternateConten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3D60"/>
    <w:multiLevelType w:val="multilevel"/>
    <w:tmpl w:val="B4E68A10"/>
    <w:lvl w:ilvl="0">
      <w:start w:val="2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19E1D7C"/>
    <w:multiLevelType w:val="multilevel"/>
    <w:tmpl w:val="ABFC6C06"/>
    <w:lvl w:ilvl="0">
      <w:start w:val="1"/>
      <w:numFmt w:val="bullet"/>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nsid w:val="18907152"/>
    <w:multiLevelType w:val="multilevel"/>
    <w:tmpl w:val="5A92F92E"/>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20662EEC"/>
    <w:multiLevelType w:val="multilevel"/>
    <w:tmpl w:val="B37C48B6"/>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20C60F74"/>
    <w:multiLevelType w:val="multilevel"/>
    <w:tmpl w:val="344A5292"/>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295B3D95"/>
    <w:multiLevelType w:val="multilevel"/>
    <w:tmpl w:val="800835BE"/>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B6A3CB7"/>
    <w:multiLevelType w:val="multilevel"/>
    <w:tmpl w:val="D702254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4BCC0433"/>
    <w:multiLevelType w:val="multilevel"/>
    <w:tmpl w:val="A0820E82"/>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5D9F76B7"/>
    <w:multiLevelType w:val="multilevel"/>
    <w:tmpl w:val="2340CB6A"/>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5F7317D9"/>
    <w:multiLevelType w:val="multilevel"/>
    <w:tmpl w:val="4D8084D8"/>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60491F93"/>
    <w:multiLevelType w:val="multilevel"/>
    <w:tmpl w:val="1D98B2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67DD613B"/>
    <w:multiLevelType w:val="multilevel"/>
    <w:tmpl w:val="C90A3C0E"/>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76556AD1"/>
    <w:multiLevelType w:val="multilevel"/>
    <w:tmpl w:val="49B622DC"/>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79E807D7"/>
    <w:multiLevelType w:val="multilevel"/>
    <w:tmpl w:val="C4382B58"/>
    <w:lvl w:ilvl="0">
      <w:start w:val="1"/>
      <w:numFmt w:val="decimal"/>
      <w:lvlText w:val="Art. %1."/>
      <w:lvlJc w:val="left"/>
      <w:pPr>
        <w:ind w:left="432" w:hanging="432"/>
      </w:pPr>
    </w:lvl>
    <w:lvl w:ilvl="1">
      <w:start w:val="1"/>
      <w:numFmt w:val="decimal"/>
      <w:lvlText w:val="(%2)"/>
      <w:lvlJc w:val="left"/>
      <w:pPr>
        <w:ind w:left="576" w:hanging="576"/>
      </w:pPr>
      <w:rPr>
        <w:b w:val="0"/>
        <w:color w:val="000000"/>
      </w:rPr>
    </w:lvl>
    <w:lvl w:ilvl="2">
      <w:start w:val="1"/>
      <w:numFmt w:val="decimal"/>
      <w:lvlText w:val=""/>
      <w:lvlJc w:val="left"/>
      <w:pPr>
        <w:ind w:left="576" w:hanging="576"/>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0"/>
  </w:num>
  <w:num w:numId="2">
    <w:abstractNumId w:val="9"/>
  </w:num>
  <w:num w:numId="3">
    <w:abstractNumId w:val="11"/>
  </w:num>
  <w:num w:numId="4">
    <w:abstractNumId w:val="3"/>
  </w:num>
  <w:num w:numId="5">
    <w:abstractNumId w:val="8"/>
  </w:num>
  <w:num w:numId="6">
    <w:abstractNumId w:val="5"/>
  </w:num>
  <w:num w:numId="7">
    <w:abstractNumId w:val="4"/>
  </w:num>
  <w:num w:numId="8">
    <w:abstractNumId w:val="2"/>
  </w:num>
  <w:num w:numId="9">
    <w:abstractNumId w:val="12"/>
  </w:num>
  <w:num w:numId="10">
    <w:abstractNumId w:val="7"/>
  </w:num>
  <w:num w:numId="11">
    <w:abstractNumId w:val="13"/>
  </w:num>
  <w:num w:numId="12">
    <w:abstractNumId w:val="6"/>
  </w:num>
  <w:num w:numId="13">
    <w:abstractNumId w:val="0"/>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073733"/>
    <w:rsid w:val="00073733"/>
    <w:rsid w:val="000B2EE3"/>
    <w:rsid w:val="00154546"/>
    <w:rsid w:val="001C6E48"/>
    <w:rsid w:val="00287044"/>
    <w:rsid w:val="005E7578"/>
    <w:rsid w:val="006F5AA9"/>
    <w:rsid w:val="007364D5"/>
    <w:rsid w:val="00D937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073733"/>
    <w:pPr>
      <w:keepNext/>
      <w:keepLines/>
      <w:spacing w:before="480" w:after="120"/>
      <w:outlineLvl w:val="0"/>
    </w:pPr>
    <w:rPr>
      <w:b/>
      <w:sz w:val="48"/>
      <w:szCs w:val="48"/>
    </w:rPr>
  </w:style>
  <w:style w:type="paragraph" w:styleId="Heading2">
    <w:name w:val="heading 2"/>
    <w:basedOn w:val="normal0"/>
    <w:next w:val="normal0"/>
    <w:rsid w:val="00073733"/>
    <w:pPr>
      <w:keepNext/>
      <w:keepLines/>
      <w:spacing w:before="360" w:after="80"/>
      <w:outlineLvl w:val="1"/>
    </w:pPr>
    <w:rPr>
      <w:b/>
      <w:sz w:val="36"/>
      <w:szCs w:val="36"/>
    </w:rPr>
  </w:style>
  <w:style w:type="paragraph" w:styleId="Heading3">
    <w:name w:val="heading 3"/>
    <w:basedOn w:val="normal0"/>
    <w:next w:val="normal0"/>
    <w:rsid w:val="00073733"/>
    <w:pPr>
      <w:keepNext/>
      <w:keepLines/>
      <w:spacing w:before="280" w:after="80"/>
      <w:outlineLvl w:val="2"/>
    </w:pPr>
    <w:rPr>
      <w:b/>
      <w:sz w:val="28"/>
      <w:szCs w:val="28"/>
    </w:rPr>
  </w:style>
  <w:style w:type="paragraph" w:styleId="Heading4">
    <w:name w:val="heading 4"/>
    <w:basedOn w:val="normal0"/>
    <w:next w:val="normal0"/>
    <w:rsid w:val="00073733"/>
    <w:pPr>
      <w:keepNext/>
      <w:keepLines/>
      <w:spacing w:before="240" w:after="40"/>
      <w:outlineLvl w:val="3"/>
    </w:pPr>
    <w:rPr>
      <w:b/>
      <w:sz w:val="24"/>
      <w:szCs w:val="24"/>
    </w:rPr>
  </w:style>
  <w:style w:type="paragraph" w:styleId="Heading5">
    <w:name w:val="heading 5"/>
    <w:basedOn w:val="normal0"/>
    <w:next w:val="normal0"/>
    <w:rsid w:val="00073733"/>
    <w:pPr>
      <w:keepNext/>
      <w:spacing w:before="120" w:after="120" w:line="240" w:lineRule="auto"/>
      <w:ind w:left="432" w:hanging="432"/>
      <w:outlineLvl w:val="4"/>
    </w:pPr>
    <w:rPr>
      <w:rFonts w:ascii="Trebuchet MS" w:eastAsia="Trebuchet MS" w:hAnsi="Trebuchet MS" w:cs="Trebuchet MS"/>
      <w:b/>
      <w:sz w:val="20"/>
      <w:szCs w:val="20"/>
    </w:rPr>
  </w:style>
  <w:style w:type="paragraph" w:styleId="Heading6">
    <w:name w:val="heading 6"/>
    <w:basedOn w:val="normal0"/>
    <w:next w:val="normal0"/>
    <w:rsid w:val="0007373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073733"/>
  </w:style>
  <w:style w:type="paragraph" w:styleId="Title">
    <w:name w:val="Title"/>
    <w:basedOn w:val="normal0"/>
    <w:next w:val="normal0"/>
    <w:rsid w:val="00073733"/>
    <w:pPr>
      <w:keepNext/>
      <w:keepLines/>
      <w:spacing w:before="480" w:after="120"/>
    </w:pPr>
    <w:rPr>
      <w:b/>
      <w:sz w:val="72"/>
      <w:szCs w:val="72"/>
    </w:rPr>
  </w:style>
  <w:style w:type="paragraph" w:styleId="Subtitle">
    <w:name w:val="Subtitle"/>
    <w:basedOn w:val="normal0"/>
    <w:next w:val="normal0"/>
    <w:rsid w:val="00073733"/>
    <w:pPr>
      <w:keepNext/>
      <w:keepLines/>
      <w:spacing w:before="360" w:after="80"/>
    </w:pPr>
    <w:rPr>
      <w:rFonts w:ascii="Georgia" w:eastAsia="Georgia" w:hAnsi="Georgia" w:cs="Georgia"/>
      <w:i/>
      <w:color w:val="666666"/>
      <w:sz w:val="48"/>
      <w:szCs w:val="48"/>
    </w:rPr>
  </w:style>
  <w:style w:type="table" w:customStyle="1" w:styleId="a">
    <w:basedOn w:val="TableNormal"/>
    <w:rsid w:val="00073733"/>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073733"/>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073733"/>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073733"/>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cjraearge@yahoo.com"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wmf"/><Relationship Id="rId1" Type="http://schemas.openxmlformats.org/officeDocument/2006/relationships/image" Target="media/image1.png"/><Relationship Id="rId5"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4496</Words>
  <Characters>25632</Characters>
  <Application>Microsoft Office Word</Application>
  <DocSecurity>0</DocSecurity>
  <Lines>213</Lines>
  <Paragraphs>60</Paragraphs>
  <ScaleCrop>false</ScaleCrop>
  <Company>Consiliul Judetean Arges</Company>
  <LinksUpToDate>false</LinksUpToDate>
  <CharactersWithSpaces>30068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cristina.voicu</cp:lastModifiedBy>
  <cp:revision>8</cp:revision>
  <dcterms:created xsi:type="dcterms:W3CDTF">2025-03-10T08:31:00Z</dcterms:created>
  <dcterms:modified xsi:type="dcterms:W3CDTF">2025-03-10T08:35:00Z</dcterms:modified>
</cp:coreProperties>
</file>